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F3" w:rsidRDefault="00746485" w:rsidP="0075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ind w:right="-295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Infirmier </w:t>
      </w:r>
      <w:r w:rsidR="004257D1">
        <w:rPr>
          <w:rFonts w:ascii="Arial Narrow" w:hAnsi="Arial Narrow"/>
          <w:b/>
          <w:sz w:val="32"/>
        </w:rPr>
        <w:t>–</w:t>
      </w:r>
      <w:r>
        <w:rPr>
          <w:rFonts w:ascii="Arial Narrow" w:hAnsi="Arial Narrow"/>
          <w:b/>
          <w:sz w:val="32"/>
        </w:rPr>
        <w:t xml:space="preserve"> Infirmière</w:t>
      </w:r>
      <w:r w:rsidR="004257D1">
        <w:rPr>
          <w:rFonts w:ascii="Arial Narrow" w:hAnsi="Arial Narrow"/>
          <w:b/>
          <w:sz w:val="32"/>
        </w:rPr>
        <w:t xml:space="preserve"> (libellé)</w:t>
      </w:r>
    </w:p>
    <w:p w:rsidR="00463CBF" w:rsidRDefault="00CC6054" w:rsidP="00463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ind w:right="-295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Médecine</w:t>
      </w:r>
      <w:r w:rsidR="00F07E16">
        <w:rPr>
          <w:rFonts w:ascii="Arial Narrow" w:hAnsi="Arial Narrow"/>
          <w:b/>
          <w:sz w:val="32"/>
        </w:rPr>
        <w:t xml:space="preserve"> </w:t>
      </w:r>
      <w:r w:rsidR="00746485">
        <w:rPr>
          <w:rFonts w:ascii="Arial Narrow" w:hAnsi="Arial Narrow"/>
          <w:b/>
          <w:sz w:val="32"/>
        </w:rPr>
        <w:t>–</w:t>
      </w:r>
      <w:r w:rsidR="00F07E16">
        <w:rPr>
          <w:rFonts w:ascii="Arial Narrow" w:hAnsi="Arial Narrow"/>
          <w:b/>
          <w:sz w:val="32"/>
        </w:rPr>
        <w:t xml:space="preserve"> </w:t>
      </w:r>
      <w:r>
        <w:rPr>
          <w:rFonts w:ascii="Arial Narrow" w:hAnsi="Arial Narrow"/>
          <w:b/>
          <w:sz w:val="32"/>
        </w:rPr>
        <w:t>St LOUP</w:t>
      </w:r>
    </w:p>
    <w:p w:rsidR="00F5061C" w:rsidRDefault="00F5061C" w:rsidP="00F5061C">
      <w:pPr>
        <w:rPr>
          <w:rFonts w:ascii="Arial Narrow" w:eastAsia="MS Gothic" w:hAnsi="Arial Narrow"/>
          <w:sz w:val="20"/>
          <w:szCs w:val="20"/>
        </w:rPr>
      </w:pPr>
    </w:p>
    <w:p w:rsidR="00C32EAE" w:rsidRDefault="00C32EAE" w:rsidP="00F5061C">
      <w:pPr>
        <w:rPr>
          <w:rFonts w:ascii="Arial Narrow" w:eastAsia="MS Gothic" w:hAnsi="Arial Narrow"/>
          <w:sz w:val="20"/>
          <w:szCs w:val="20"/>
        </w:rPr>
      </w:pPr>
      <w:r w:rsidRPr="00C32EAE">
        <w:rPr>
          <w:rFonts w:ascii="Arial Narrow" w:eastAsia="MS Gothic" w:hAnsi="Arial Narrow"/>
          <w:sz w:val="20"/>
          <w:szCs w:val="20"/>
        </w:rPr>
        <w:t xml:space="preserve">Les Hôpitaux du Bassin de Thau déploient leur activité </w:t>
      </w:r>
      <w:r>
        <w:rPr>
          <w:rFonts w:ascii="Arial Narrow" w:eastAsia="MS Gothic" w:hAnsi="Arial Narrow"/>
          <w:sz w:val="20"/>
          <w:szCs w:val="20"/>
        </w:rPr>
        <w:t xml:space="preserve">avec 947 lits et places dont 24 lits de soins critiques </w:t>
      </w:r>
      <w:r w:rsidRPr="00C32EAE">
        <w:rPr>
          <w:rFonts w:ascii="Arial Narrow" w:eastAsia="MS Gothic" w:hAnsi="Arial Narrow"/>
          <w:sz w:val="20"/>
          <w:szCs w:val="20"/>
        </w:rPr>
        <w:t>sur plusieurs sites, dont les deux principaux sont situés à Sète et Agde.</w:t>
      </w:r>
      <w:r>
        <w:rPr>
          <w:rFonts w:ascii="Arial Narrow" w:eastAsia="MS Gothic" w:hAnsi="Arial Narrow"/>
          <w:sz w:val="20"/>
          <w:szCs w:val="20"/>
        </w:rPr>
        <w:t xml:space="preserve"> </w:t>
      </w:r>
    </w:p>
    <w:p w:rsidR="00C32EAE" w:rsidRPr="00C32EAE" w:rsidRDefault="00C32EAE" w:rsidP="00C32EAE">
      <w:pPr>
        <w:rPr>
          <w:rFonts w:ascii="Arial Narrow" w:eastAsia="MS Gothic" w:hAnsi="Arial Narrow"/>
          <w:sz w:val="20"/>
          <w:szCs w:val="20"/>
        </w:rPr>
      </w:pPr>
      <w:r w:rsidRPr="00C32EAE">
        <w:rPr>
          <w:rFonts w:ascii="Arial Narrow" w:eastAsia="MS Gothic" w:hAnsi="Arial Narrow"/>
          <w:sz w:val="20"/>
          <w:szCs w:val="20"/>
        </w:rPr>
        <w:t>L’Hôpital Saint-Clair est le siège administratif et le site le plus important. Il offre un plateau technique complet (bloc opératoire, imagerie, laboratoire, pharmacie…).</w:t>
      </w:r>
    </w:p>
    <w:p w:rsidR="00C32EAE" w:rsidRDefault="00C32EAE" w:rsidP="00C32EAE">
      <w:pPr>
        <w:rPr>
          <w:rFonts w:ascii="Arial Narrow" w:eastAsia="MS Gothic" w:hAnsi="Arial Narrow"/>
          <w:sz w:val="20"/>
          <w:szCs w:val="20"/>
        </w:rPr>
      </w:pPr>
      <w:r w:rsidRPr="00C32EAE">
        <w:rPr>
          <w:rFonts w:ascii="Arial Narrow" w:eastAsia="MS Gothic" w:hAnsi="Arial Narrow"/>
          <w:sz w:val="20"/>
          <w:szCs w:val="20"/>
        </w:rPr>
        <w:t>L’ensemble des spécialités de médecine et de chirurgie sont présentes y compris les spécialités de recours (réanimation, soins intensifs de cardiologie, néonatalogie…). Une maternité, un service d’urgences et des unités de psychiat</w:t>
      </w:r>
      <w:r>
        <w:rPr>
          <w:rFonts w:ascii="Arial Narrow" w:eastAsia="MS Gothic" w:hAnsi="Arial Narrow"/>
          <w:sz w:val="20"/>
          <w:szCs w:val="20"/>
        </w:rPr>
        <w:t xml:space="preserve">rie complètent l’offre du site. </w:t>
      </w:r>
      <w:r w:rsidRPr="00C32EAE">
        <w:rPr>
          <w:rFonts w:ascii="Arial Narrow" w:eastAsia="MS Gothic" w:hAnsi="Arial Narrow"/>
          <w:sz w:val="20"/>
          <w:szCs w:val="20"/>
        </w:rPr>
        <w:t>Des sites extérieurs de santé mentale se trouvent égale</w:t>
      </w:r>
      <w:r>
        <w:rPr>
          <w:rFonts w:ascii="Arial Narrow" w:eastAsia="MS Gothic" w:hAnsi="Arial Narrow"/>
          <w:sz w:val="20"/>
          <w:szCs w:val="20"/>
        </w:rPr>
        <w:t>ment à Sète, Frontignan et Mèze ainsi que des EHPAD</w:t>
      </w:r>
      <w:r w:rsidR="00EC0373">
        <w:rPr>
          <w:rFonts w:ascii="Arial Narrow" w:eastAsia="MS Gothic" w:hAnsi="Arial Narrow"/>
          <w:sz w:val="20"/>
          <w:szCs w:val="20"/>
        </w:rPr>
        <w:t>, SSR et USLD</w:t>
      </w:r>
      <w:r>
        <w:rPr>
          <w:rFonts w:ascii="Arial Narrow" w:eastAsia="MS Gothic" w:hAnsi="Arial Narrow"/>
          <w:sz w:val="20"/>
          <w:szCs w:val="20"/>
        </w:rPr>
        <w:t xml:space="preserve"> sur </w:t>
      </w:r>
      <w:proofErr w:type="spellStart"/>
      <w:r>
        <w:rPr>
          <w:rFonts w:ascii="Arial Narrow" w:eastAsia="MS Gothic" w:hAnsi="Arial Narrow"/>
          <w:sz w:val="20"/>
          <w:szCs w:val="20"/>
        </w:rPr>
        <w:t>Séte</w:t>
      </w:r>
      <w:proofErr w:type="spellEnd"/>
      <w:r>
        <w:rPr>
          <w:rFonts w:ascii="Arial Narrow" w:eastAsia="MS Gothic" w:hAnsi="Arial Narrow"/>
          <w:sz w:val="20"/>
          <w:szCs w:val="20"/>
        </w:rPr>
        <w:t>, Vias, Marseillan et Agde.</w:t>
      </w:r>
    </w:p>
    <w:p w:rsidR="00C32EAE" w:rsidRDefault="00C32EAE" w:rsidP="00463CBF">
      <w:pPr>
        <w:rPr>
          <w:rFonts w:ascii="Arial Narrow" w:eastAsia="MS Gothic" w:hAnsi="Arial Narrow"/>
          <w:sz w:val="20"/>
          <w:szCs w:val="20"/>
        </w:rPr>
      </w:pPr>
    </w:p>
    <w:p w:rsidR="00CF5592" w:rsidRPr="006A6BF3" w:rsidRDefault="00CF5592" w:rsidP="00CF5592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Identification du poste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6A6BF3" w:rsidRPr="00425C3D" w:rsidRDefault="006A6BF3" w:rsidP="00F24D32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 w:rsidRPr="00425C3D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Famille</w:t>
            </w:r>
          </w:p>
        </w:tc>
        <w:tc>
          <w:tcPr>
            <w:tcW w:w="8079" w:type="dxa"/>
          </w:tcPr>
          <w:p w:rsidR="006A6BF3" w:rsidRPr="00425C3D" w:rsidRDefault="00D30A63" w:rsidP="006A6BF3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Soins</w:t>
            </w:r>
          </w:p>
        </w:tc>
      </w:tr>
      <w:tr w:rsidR="00463CBF" w:rsidRPr="00425C3D" w:rsidTr="00750033">
        <w:tc>
          <w:tcPr>
            <w:tcW w:w="2127" w:type="dxa"/>
            <w:shd w:val="clear" w:color="auto" w:fill="31849B" w:themeFill="accent5" w:themeFillShade="BF"/>
          </w:tcPr>
          <w:p w:rsidR="00463CBF" w:rsidRPr="00425C3D" w:rsidRDefault="00463CBF" w:rsidP="00F24D32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Code</w:t>
            </w:r>
          </w:p>
        </w:tc>
        <w:tc>
          <w:tcPr>
            <w:tcW w:w="8079" w:type="dxa"/>
          </w:tcPr>
          <w:p w:rsidR="00463CBF" w:rsidRDefault="00746485" w:rsidP="00CD053D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05C10</w:t>
            </w:r>
          </w:p>
        </w:tc>
      </w:tr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6A6BF3" w:rsidRPr="00425C3D" w:rsidRDefault="006A6BF3" w:rsidP="00F24D32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 w:rsidRPr="00425C3D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Sous-famille</w:t>
            </w:r>
          </w:p>
        </w:tc>
        <w:tc>
          <w:tcPr>
            <w:tcW w:w="8079" w:type="dxa"/>
          </w:tcPr>
          <w:p w:rsidR="007C7020" w:rsidRPr="00425C3D" w:rsidRDefault="007C7020" w:rsidP="00CD053D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9B2C32" w:rsidRPr="00425C3D" w:rsidRDefault="006A6BF3" w:rsidP="00F24D32">
            <w:pPr>
              <w:shd w:val="clear" w:color="auto" w:fill="auto"/>
              <w:rPr>
                <w:rFonts w:ascii="Arial Narrow" w:eastAsia="MS Gothic" w:hAnsi="Arial Narrow"/>
                <w:b/>
                <w:sz w:val="20"/>
                <w:szCs w:val="20"/>
              </w:rPr>
            </w:pPr>
            <w:r w:rsidRPr="00425C3D">
              <w:rPr>
                <w:rFonts w:ascii="Arial Narrow" w:eastAsia="MS Gothic" w:hAnsi="Arial Narrow"/>
                <w:b/>
                <w:sz w:val="20"/>
                <w:szCs w:val="20"/>
              </w:rPr>
              <w:t>Métier</w:t>
            </w:r>
          </w:p>
        </w:tc>
        <w:tc>
          <w:tcPr>
            <w:tcW w:w="8079" w:type="dxa"/>
          </w:tcPr>
          <w:p w:rsidR="007C7020" w:rsidRPr="00425C3D" w:rsidRDefault="004257D1" w:rsidP="00C32EAE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/>
                <w:sz w:val="20"/>
                <w:szCs w:val="20"/>
              </w:rPr>
              <w:t xml:space="preserve">Infirmier (e) </w:t>
            </w:r>
          </w:p>
        </w:tc>
      </w:tr>
      <w:tr w:rsidR="00485675" w:rsidRPr="00425C3D" w:rsidTr="00750033">
        <w:tc>
          <w:tcPr>
            <w:tcW w:w="2127" w:type="dxa"/>
            <w:shd w:val="clear" w:color="auto" w:fill="31849B" w:themeFill="accent5" w:themeFillShade="BF"/>
          </w:tcPr>
          <w:p w:rsidR="00485675" w:rsidRPr="00425C3D" w:rsidRDefault="00485675" w:rsidP="00F24D32">
            <w:pPr>
              <w:shd w:val="clear" w:color="auto" w:fill="auto"/>
              <w:rPr>
                <w:rFonts w:ascii="Arial Narrow" w:eastAsia="MS Gothic" w:hAnsi="Arial Narrow"/>
                <w:b/>
                <w:sz w:val="20"/>
                <w:szCs w:val="20"/>
              </w:rPr>
            </w:pPr>
            <w:r>
              <w:rPr>
                <w:rFonts w:ascii="Arial Narrow" w:eastAsia="MS Gothic" w:hAnsi="Arial Narrow"/>
                <w:b/>
                <w:sz w:val="20"/>
                <w:szCs w:val="20"/>
              </w:rPr>
              <w:t>Grade</w:t>
            </w:r>
          </w:p>
        </w:tc>
        <w:tc>
          <w:tcPr>
            <w:tcW w:w="8079" w:type="dxa"/>
          </w:tcPr>
          <w:p w:rsidR="00485675" w:rsidRPr="00425C3D" w:rsidRDefault="004257D1" w:rsidP="00C32EAE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/>
                <w:sz w:val="20"/>
                <w:szCs w:val="20"/>
              </w:rPr>
              <w:t>Infirmier (e)</w:t>
            </w:r>
          </w:p>
        </w:tc>
      </w:tr>
      <w:tr w:rsidR="006A6BF3" w:rsidRPr="00425C3D" w:rsidTr="00750033">
        <w:tc>
          <w:tcPr>
            <w:tcW w:w="2127" w:type="dxa"/>
            <w:shd w:val="clear" w:color="auto" w:fill="31849B" w:themeFill="accent5" w:themeFillShade="BF"/>
          </w:tcPr>
          <w:p w:rsidR="006A6BF3" w:rsidRPr="00425C3D" w:rsidRDefault="0007524D" w:rsidP="00F24D32">
            <w:pPr>
              <w:shd w:val="clear" w:color="auto" w:fill="auto"/>
              <w:rPr>
                <w:rFonts w:ascii="Arial Narrow" w:eastAsia="MS Gothic" w:hAnsi="Arial Narrow"/>
                <w:b/>
                <w:sz w:val="20"/>
                <w:szCs w:val="20"/>
              </w:rPr>
            </w:pPr>
            <w:r>
              <w:rPr>
                <w:rFonts w:ascii="Arial Narrow" w:eastAsia="MS Gothic" w:hAnsi="Arial Narrow"/>
                <w:b/>
                <w:sz w:val="20"/>
                <w:szCs w:val="20"/>
              </w:rPr>
              <w:t>UF</w:t>
            </w:r>
          </w:p>
        </w:tc>
        <w:tc>
          <w:tcPr>
            <w:tcW w:w="8079" w:type="dxa"/>
          </w:tcPr>
          <w:p w:rsidR="007C7020" w:rsidRPr="00731101" w:rsidRDefault="00D472DF" w:rsidP="00F24D32">
            <w:pPr>
              <w:shd w:val="clear" w:color="auto" w:fill="auto"/>
              <w:rPr>
                <w:rFonts w:ascii="Arial Narrow" w:eastAsia="MS Gothic" w:hAnsi="Arial Narrow"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/>
                <w:color w:val="auto"/>
                <w:sz w:val="20"/>
                <w:szCs w:val="20"/>
              </w:rPr>
              <w:t>1705</w:t>
            </w:r>
          </w:p>
        </w:tc>
      </w:tr>
    </w:tbl>
    <w:p w:rsidR="00891BE4" w:rsidRDefault="00891BE4" w:rsidP="00201D53">
      <w:pPr>
        <w:rPr>
          <w:rFonts w:ascii="Arial Narrow" w:eastAsia="MS Gothic" w:hAnsi="Arial Narrow"/>
        </w:rPr>
      </w:pPr>
    </w:p>
    <w:p w:rsidR="009B7917" w:rsidRPr="006A6BF3" w:rsidRDefault="009B7917" w:rsidP="009B7917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Missions du poste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9B7917" w:rsidRPr="00425C3D" w:rsidTr="004B4879">
        <w:tc>
          <w:tcPr>
            <w:tcW w:w="2127" w:type="dxa"/>
            <w:shd w:val="clear" w:color="auto" w:fill="31849B" w:themeFill="accent5" w:themeFillShade="BF"/>
          </w:tcPr>
          <w:p w:rsidR="009B7917" w:rsidRDefault="008E25CC" w:rsidP="008E25CC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Missions générales</w:t>
            </w:r>
          </w:p>
          <w:p w:rsidR="008E25CC" w:rsidRDefault="008E25CC" w:rsidP="008E25CC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8E25CC" w:rsidRPr="00425C3D" w:rsidRDefault="008E25CC" w:rsidP="008E25CC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</w:tc>
        <w:tc>
          <w:tcPr>
            <w:tcW w:w="8079" w:type="dxa"/>
          </w:tcPr>
          <w:p w:rsidR="00746485" w:rsidRPr="00425C3D" w:rsidRDefault="00746485" w:rsidP="00746485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Evaluer l’</w:t>
            </w:r>
            <w:r w:rsidR="000C7AD0">
              <w:rPr>
                <w:rFonts w:ascii="Arial Narrow" w:hAnsi="Arial Narrow"/>
                <w:sz w:val="20"/>
                <w:szCs w:val="20"/>
              </w:rPr>
              <w:t>état de s</w:t>
            </w:r>
            <w:r>
              <w:rPr>
                <w:rFonts w:ascii="Arial Narrow" w:hAnsi="Arial Narrow"/>
                <w:sz w:val="20"/>
                <w:szCs w:val="20"/>
              </w:rPr>
              <w:t>anté d’une personne et analyser les situations de soins</w:t>
            </w:r>
          </w:p>
          <w:p w:rsidR="009B7917" w:rsidRDefault="000C7AD0" w:rsidP="00746485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Conce</w:t>
            </w:r>
            <w:r w:rsidR="00746485">
              <w:rPr>
                <w:rFonts w:ascii="Arial Narrow" w:hAnsi="Arial Narrow"/>
                <w:sz w:val="20"/>
              </w:rPr>
              <w:t>voir, définir et planifier des projets de soins personnalisés</w:t>
            </w:r>
          </w:p>
          <w:p w:rsidR="00746485" w:rsidRDefault="00746485" w:rsidP="00746485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Dispenser des soins de nature préventive,</w:t>
            </w:r>
            <w:r w:rsidR="00D472DF">
              <w:rPr>
                <w:rFonts w:ascii="Arial Narrow" w:hAnsi="Arial Narrow"/>
                <w:sz w:val="20"/>
              </w:rPr>
              <w:t xml:space="preserve"> curative ou palliative visant </w:t>
            </w:r>
            <w:r>
              <w:rPr>
                <w:rFonts w:ascii="Arial Narrow" w:hAnsi="Arial Narrow"/>
                <w:sz w:val="20"/>
              </w:rPr>
              <w:t>à promouvoir, maintenir et restaurer la santé</w:t>
            </w:r>
          </w:p>
          <w:p w:rsidR="00746485" w:rsidRPr="00425C3D" w:rsidRDefault="00746485" w:rsidP="00746485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Réaliser l’éducation thérapeutique et l’accompagnement des patients</w:t>
            </w:r>
          </w:p>
        </w:tc>
      </w:tr>
    </w:tbl>
    <w:p w:rsidR="009B7917" w:rsidRDefault="009B7917" w:rsidP="00201D53">
      <w:pPr>
        <w:rPr>
          <w:rFonts w:ascii="Arial Narrow" w:eastAsia="MS Gothic" w:hAnsi="Arial Narrow"/>
        </w:rPr>
      </w:pPr>
    </w:p>
    <w:p w:rsidR="00FA5B2D" w:rsidRPr="006A6BF3" w:rsidRDefault="00FA5B2D" w:rsidP="00FA5B2D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Contenu du poste et activités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FA5B2D" w:rsidRPr="00425C3D" w:rsidTr="004B4879">
        <w:tc>
          <w:tcPr>
            <w:tcW w:w="2127" w:type="dxa"/>
            <w:shd w:val="clear" w:color="auto" w:fill="31849B" w:themeFill="accent5" w:themeFillShade="BF"/>
          </w:tcPr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Contenu du poste</w:t>
            </w:r>
          </w:p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  <w:p w:rsidR="00746485" w:rsidRPr="00425C3D" w:rsidRDefault="00746485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</w:p>
        </w:tc>
        <w:tc>
          <w:tcPr>
            <w:tcW w:w="8079" w:type="dxa"/>
          </w:tcPr>
          <w:p w:rsidR="00FA5B2D" w:rsidRPr="003B4887" w:rsidRDefault="00F854DA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Identification, recensement des besoins et des attentes des patients, spécifiques à son domaine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Réalisation de soins spécifiques à son domaine d'intervention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Assistance technique pour la réalisation des soins, spécifique au domaine d'activité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Rédaction et mise à jour du dossier patient, dans son domaine d'activité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Élaboration du projet de soins et du plan du traitement du patient, de la personne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Surveillance de l'état de santé des personnes (patients, enfants, etc.), dans son domaine d’intervention,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Conseil pédagogique auprès des personnels / utilisateurs / usagers dans son domaine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Accueil, encadrement et accompagnement pédagogique de personnes (agents, d'étudiants, stagiaires, etc.)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Accueil, encadrement et accompagnement pédagogique de personnes (agents, d'étudiants, stagiaires, etc.)</w:t>
            </w:r>
          </w:p>
          <w:p w:rsidR="003B4887" w:rsidRPr="003B4887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Conseil et éducation thérapeutiques, relatifs à son domaine d'activité</w:t>
            </w:r>
          </w:p>
          <w:p w:rsidR="003B4887" w:rsidRPr="00425C3D" w:rsidRDefault="003B4887" w:rsidP="00F854DA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Gestion des stocks de produits, de matériels, dans son domaine (saisie, suivi, contrôle, relance commandes)</w:t>
            </w:r>
          </w:p>
        </w:tc>
      </w:tr>
      <w:tr w:rsidR="00FA5B2D" w:rsidRPr="00425C3D" w:rsidTr="004B4879">
        <w:tc>
          <w:tcPr>
            <w:tcW w:w="2127" w:type="dxa"/>
            <w:shd w:val="clear" w:color="auto" w:fill="31849B" w:themeFill="accent5" w:themeFillShade="BF"/>
          </w:tcPr>
          <w:p w:rsidR="00FA5B2D" w:rsidRDefault="00FA5B2D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Activités</w:t>
            </w:r>
            <w:r w:rsidR="003B4887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 spécifiques</w:t>
            </w:r>
          </w:p>
          <w:p w:rsidR="006C62A0" w:rsidRDefault="006C62A0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6C62A0" w:rsidRPr="00463CBF" w:rsidRDefault="006C62A0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FA5B2D" w:rsidRPr="00425C3D" w:rsidRDefault="00FA5B2D" w:rsidP="004B4879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</w:tbl>
    <w:p w:rsidR="008E25CC" w:rsidRDefault="008E25CC" w:rsidP="00201D53">
      <w:pPr>
        <w:rPr>
          <w:rFonts w:ascii="Arial Narrow" w:eastAsia="MS Gothic" w:hAnsi="Arial Narrow"/>
        </w:rPr>
      </w:pPr>
    </w:p>
    <w:p w:rsidR="00FA5B2D" w:rsidRPr="006A6BF3" w:rsidRDefault="00FA5B2D" w:rsidP="00FA5B2D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Qualifications et diplômes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FA5B2D" w:rsidRPr="00425C3D" w:rsidTr="004B4879">
        <w:tc>
          <w:tcPr>
            <w:tcW w:w="2127" w:type="dxa"/>
            <w:shd w:val="clear" w:color="auto" w:fill="31849B" w:themeFill="accent5" w:themeFillShade="BF"/>
          </w:tcPr>
          <w:p w:rsidR="00FA5B2D" w:rsidRPr="00463CBF" w:rsidRDefault="002C2DBE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Qualifications</w:t>
            </w:r>
          </w:p>
        </w:tc>
        <w:tc>
          <w:tcPr>
            <w:tcW w:w="8079" w:type="dxa"/>
          </w:tcPr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Communication et relation d'aide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>Droit d</w:t>
            </w:r>
            <w:r>
              <w:rPr>
                <w:rFonts w:ascii="Arial Narrow" w:hAnsi="Arial Narrow"/>
                <w:sz w:val="20"/>
              </w:rPr>
              <w:t xml:space="preserve">es usagers du système de santé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Éducation santé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Ergonomie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Éthique et déontologie professionnelles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lastRenderedPageBreak/>
              <w:t xml:space="preserve">Gestion du stress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>Hygiène hospitalière et Prévention des</w:t>
            </w:r>
            <w:r>
              <w:rPr>
                <w:rFonts w:ascii="Arial Narrow" w:hAnsi="Arial Narrow"/>
                <w:sz w:val="20"/>
              </w:rPr>
              <w:t xml:space="preserve"> infections nosocomiales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>Médicales</w:t>
            </w:r>
            <w:r>
              <w:rPr>
                <w:rFonts w:ascii="Arial Narrow" w:hAnsi="Arial Narrow"/>
                <w:sz w:val="20"/>
              </w:rPr>
              <w:t xml:space="preserve"> générales et/ou scientifiques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 xml:space="preserve">Méthodes de recherche en soins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>Méthodologi</w:t>
            </w:r>
            <w:r>
              <w:rPr>
                <w:rFonts w:ascii="Arial Narrow" w:hAnsi="Arial Narrow"/>
                <w:sz w:val="20"/>
              </w:rPr>
              <w:t xml:space="preserve">e d'analyse de situation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Pharmacologie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Psychologie générale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Risques et vigilances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Santé publique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Sciences sociales </w:t>
            </w:r>
          </w:p>
          <w:p w:rsidR="00C62DA3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Soins </w:t>
            </w:r>
          </w:p>
          <w:p w:rsidR="006C62A0" w:rsidRPr="00C62DA3" w:rsidRDefault="00C62DA3" w:rsidP="00C62DA3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C62DA3">
              <w:rPr>
                <w:rFonts w:ascii="Arial Narrow" w:hAnsi="Arial Narrow"/>
                <w:sz w:val="20"/>
              </w:rPr>
              <w:t>Technologies de l'information et de la communication (NTIC)</w:t>
            </w:r>
          </w:p>
        </w:tc>
      </w:tr>
      <w:tr w:rsidR="002C2DBE" w:rsidRPr="00425C3D" w:rsidTr="004B4879">
        <w:tc>
          <w:tcPr>
            <w:tcW w:w="2127" w:type="dxa"/>
            <w:shd w:val="clear" w:color="auto" w:fill="31849B" w:themeFill="accent5" w:themeFillShade="BF"/>
          </w:tcPr>
          <w:p w:rsidR="002C2DBE" w:rsidRDefault="002C2DBE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lastRenderedPageBreak/>
              <w:t>Diplômes</w:t>
            </w:r>
          </w:p>
        </w:tc>
        <w:tc>
          <w:tcPr>
            <w:tcW w:w="8079" w:type="dxa"/>
          </w:tcPr>
          <w:p w:rsidR="002C2DBE" w:rsidRPr="006C62A0" w:rsidRDefault="006C62A0" w:rsidP="006C62A0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6C62A0">
              <w:rPr>
                <w:rFonts w:ascii="Arial Narrow" w:hAnsi="Arial Narrow"/>
                <w:sz w:val="20"/>
              </w:rPr>
              <w:t>Diplôme d’Etat Infirmier</w:t>
            </w:r>
          </w:p>
        </w:tc>
      </w:tr>
    </w:tbl>
    <w:p w:rsidR="008E25CC" w:rsidRDefault="008E25CC" w:rsidP="00201D53">
      <w:pPr>
        <w:rPr>
          <w:rFonts w:ascii="Arial Narrow" w:eastAsia="MS Gothic" w:hAnsi="Arial Narrow"/>
        </w:rPr>
      </w:pPr>
    </w:p>
    <w:p w:rsidR="003B2D25" w:rsidRPr="00425C3D" w:rsidRDefault="003B2D25" w:rsidP="003B2D25">
      <w:pPr>
        <w:ind w:left="567"/>
        <w:jc w:val="center"/>
        <w:rPr>
          <w:rFonts w:ascii="Arial Narrow" w:eastAsia="MS Gothic" w:hAnsi="Arial Narrow"/>
          <w:b/>
        </w:rPr>
      </w:pPr>
      <w:r w:rsidRPr="00425C3D">
        <w:rPr>
          <w:rFonts w:ascii="Arial Narrow" w:eastAsia="MS Gothic" w:hAnsi="Arial Narrow"/>
          <w:b/>
        </w:rPr>
        <w:t>C</w:t>
      </w:r>
      <w:r w:rsidR="00187847">
        <w:rPr>
          <w:rFonts w:ascii="Arial Narrow" w:eastAsia="MS Gothic" w:hAnsi="Arial Narrow"/>
          <w:b/>
        </w:rPr>
        <w:t>onnaissance</w:t>
      </w:r>
      <w:r w:rsidR="00C773F5">
        <w:rPr>
          <w:rFonts w:ascii="Arial Narrow" w:eastAsia="MS Gothic" w:hAnsi="Arial Narrow"/>
          <w:b/>
        </w:rPr>
        <w:t>s</w:t>
      </w:r>
      <w:r w:rsidR="00187847">
        <w:rPr>
          <w:rFonts w:ascii="Arial Narrow" w:eastAsia="MS Gothic" w:hAnsi="Arial Narrow"/>
          <w:b/>
        </w:rPr>
        <w:t xml:space="preserve">, </w:t>
      </w:r>
      <w:r w:rsidR="00335AED">
        <w:rPr>
          <w:rFonts w:ascii="Arial Narrow" w:eastAsia="MS Gothic" w:hAnsi="Arial Narrow"/>
          <w:b/>
        </w:rPr>
        <w:t>expériences</w:t>
      </w:r>
      <w:r w:rsidRPr="00425C3D">
        <w:rPr>
          <w:rFonts w:ascii="Arial Narrow" w:eastAsia="MS Gothic" w:hAnsi="Arial Narrow"/>
          <w:b/>
        </w:rPr>
        <w:t xml:space="preserve"> et qualités requises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3B2D25" w:rsidRPr="00425C3D" w:rsidTr="004B4879">
        <w:tc>
          <w:tcPr>
            <w:tcW w:w="2127" w:type="dxa"/>
            <w:shd w:val="clear" w:color="auto" w:fill="31849B" w:themeFill="accent5" w:themeFillShade="BF"/>
          </w:tcPr>
          <w:p w:rsidR="003B2D25" w:rsidRDefault="007405AB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Savoir-faire requis</w:t>
            </w: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Pr="00425C3D" w:rsidRDefault="00746485" w:rsidP="0041429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Analyser / évaluer la situation clinique d’une personne, d’un groupe de personnes, relative à son domaine de compétence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Analyser, synthétiser des informations permettant la prise en charge de la personne soignée et la continuité des soins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Concevoir et conduire un projet de soins, dans son domaine de compétence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Concevoir, formaliser et adapter des procédures / protocoles / modes opératoires / consignes relatives à son domaine de compétences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Conduire un entretien d’aide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Eduquer, conseiller le patient et l’entourage dans le cadre du projet de soins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Evaluer les pratiques professionnelles de soins dans son domaine de compétence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Identifier / analyser des situations d’urgence spécifiques et définir les actions</w:t>
            </w:r>
          </w:p>
          <w:p w:rsidR="00796FD9" w:rsidRPr="00796FD9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Identifier, analyser, évaluer et prévenir les risques dans son domaine d’activité, définir les actions correctives et/ou préventives</w:t>
            </w:r>
          </w:p>
          <w:p w:rsidR="00746485" w:rsidRPr="003B4887" w:rsidRDefault="00796FD9" w:rsidP="00796FD9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796FD9">
              <w:rPr>
                <w:rFonts w:ascii="Arial Narrow" w:hAnsi="Arial Narrow"/>
                <w:sz w:val="20"/>
                <w:szCs w:val="20"/>
              </w:rPr>
              <w:t>Mettre en œuvre des actions à visée diagnostique et thérapeutique (connaissance en pharmacologie et examen complémentaire)</w:t>
            </w:r>
          </w:p>
        </w:tc>
      </w:tr>
      <w:tr w:rsidR="00187847" w:rsidRPr="00425C3D" w:rsidTr="004B4879">
        <w:tc>
          <w:tcPr>
            <w:tcW w:w="2127" w:type="dxa"/>
            <w:shd w:val="clear" w:color="auto" w:fill="31849B" w:themeFill="accent5" w:themeFillShade="BF"/>
          </w:tcPr>
          <w:p w:rsidR="00187847" w:rsidRDefault="0041429F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Savoir-</w:t>
            </w:r>
            <w:r w:rsidR="00187847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être requis </w:t>
            </w: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  <w:p w:rsidR="00746485" w:rsidRDefault="00746485" w:rsidP="00187847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79" w:type="dxa"/>
          </w:tcPr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Sens du service public et conscience professionnelle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Esprit d’équipe et bonnes qualités relationnelles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Méthode, rigueur, esprit d’initiative, d’analyse et de synthèse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Autonomie et gestion de l’urgence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Polyvalence, capacité d'adaptation et d'autonomie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Assiduité, présence au travail et ponctualité</w:t>
            </w:r>
          </w:p>
          <w:p w:rsidR="003B4887" w:rsidRPr="003B4887" w:rsidRDefault="003B4887" w:rsidP="003B4887">
            <w:pPr>
              <w:pStyle w:val="Paragraphedeliste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3B4887">
              <w:rPr>
                <w:rFonts w:ascii="Arial Narrow" w:hAnsi="Arial Narrow"/>
                <w:sz w:val="20"/>
                <w:szCs w:val="20"/>
              </w:rPr>
              <w:t>Discrétion et respect du secret professionnel</w:t>
            </w:r>
          </w:p>
          <w:p w:rsidR="00187847" w:rsidRPr="00731101" w:rsidRDefault="00187847" w:rsidP="00746485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</w:tbl>
    <w:p w:rsidR="00D447CD" w:rsidRDefault="00D447CD" w:rsidP="00F07E16">
      <w:pPr>
        <w:rPr>
          <w:rFonts w:ascii="Arial Narrow" w:eastAsia="MS Gothic" w:hAnsi="Arial Narrow"/>
          <w:b/>
        </w:rPr>
      </w:pPr>
    </w:p>
    <w:p w:rsidR="00425C3D" w:rsidRPr="00425C3D" w:rsidRDefault="00425C3D" w:rsidP="00425C3D">
      <w:pPr>
        <w:pStyle w:val="Retraitcorpsdetexte2"/>
        <w:ind w:left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Conditions d’exercice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CB7DB1" w:rsidRPr="00425C3D" w:rsidTr="00FF78E8">
        <w:tc>
          <w:tcPr>
            <w:tcW w:w="2127" w:type="dxa"/>
            <w:shd w:val="clear" w:color="auto" w:fill="31849B" w:themeFill="accent5" w:themeFillShade="BF"/>
          </w:tcPr>
          <w:p w:rsidR="00CB7DB1" w:rsidRPr="00425C3D" w:rsidRDefault="009D0219" w:rsidP="00FF78E8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Lieu d’affectation</w:t>
            </w:r>
          </w:p>
        </w:tc>
        <w:tc>
          <w:tcPr>
            <w:tcW w:w="8079" w:type="dxa"/>
          </w:tcPr>
          <w:p w:rsidR="00CB7DB1" w:rsidRPr="00731101" w:rsidRDefault="00CB7DB1" w:rsidP="00F07E16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9D0219" w:rsidRPr="00425C3D" w:rsidTr="00FF78E8">
        <w:tc>
          <w:tcPr>
            <w:tcW w:w="2127" w:type="dxa"/>
            <w:shd w:val="clear" w:color="auto" w:fill="31849B" w:themeFill="accent5" w:themeFillShade="BF"/>
          </w:tcPr>
          <w:p w:rsidR="009D0219" w:rsidRDefault="009D0219" w:rsidP="00FF78E8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Organisation du travail</w:t>
            </w:r>
          </w:p>
        </w:tc>
        <w:tc>
          <w:tcPr>
            <w:tcW w:w="807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77"/>
              <w:gridCol w:w="5976"/>
            </w:tblGrid>
            <w:tr w:rsidR="00796FD9" w:rsidRPr="009E49C2" w:rsidTr="00DB12F8">
              <w:tc>
                <w:tcPr>
                  <w:tcW w:w="2268" w:type="dxa"/>
                  <w:shd w:val="clear" w:color="auto" w:fill="E6E6E6"/>
                </w:tcPr>
                <w:p w:rsidR="00796FD9" w:rsidRPr="009E49C2" w:rsidRDefault="00796FD9" w:rsidP="00796FD9">
                  <w:pPr>
                    <w:rPr>
                      <w:rFonts w:ascii="Calibri" w:hAnsi="Calibri"/>
                      <w:b/>
                    </w:rPr>
                  </w:pPr>
                  <w:r w:rsidRPr="009E49C2">
                    <w:rPr>
                      <w:rFonts w:ascii="Calibri" w:hAnsi="Calibri"/>
                      <w:b/>
                    </w:rPr>
                    <w:t>Poste</w:t>
                  </w:r>
                </w:p>
              </w:tc>
              <w:tc>
                <w:tcPr>
                  <w:tcW w:w="7510" w:type="dxa"/>
                  <w:shd w:val="clear" w:color="auto" w:fill="E6E6E6"/>
                </w:tcPr>
                <w:p w:rsidR="00796FD9" w:rsidRPr="009E49C2" w:rsidRDefault="00796FD9" w:rsidP="00796FD9">
                  <w:pPr>
                    <w:rPr>
                      <w:rFonts w:ascii="Calibri" w:hAnsi="Calibri"/>
                      <w:b/>
                    </w:rPr>
                  </w:pPr>
                  <w:r w:rsidRPr="009E49C2">
                    <w:rPr>
                      <w:rFonts w:ascii="Calibri" w:hAnsi="Calibri"/>
                      <w:b/>
                    </w:rPr>
                    <w:t>Horaires</w:t>
                  </w:r>
                </w:p>
              </w:tc>
            </w:tr>
            <w:tr w:rsidR="00796FD9" w:rsidRPr="009E49C2" w:rsidTr="00DB12F8">
              <w:tc>
                <w:tcPr>
                  <w:tcW w:w="2268" w:type="dxa"/>
                  <w:shd w:val="clear" w:color="auto" w:fill="auto"/>
                </w:tcPr>
                <w:p w:rsidR="00796FD9" w:rsidRPr="009E49C2" w:rsidRDefault="00796FD9" w:rsidP="00796FD9">
                  <w:pPr>
                    <w:rPr>
                      <w:rFonts w:ascii="Calibri" w:hAnsi="Calibri"/>
                    </w:rPr>
                  </w:pPr>
                  <w:r w:rsidRPr="009E49C2">
                    <w:rPr>
                      <w:rFonts w:ascii="Calibri" w:hAnsi="Calibri"/>
                    </w:rPr>
                    <w:t xml:space="preserve">Jour                        </w:t>
                  </w:r>
                  <w:r w:rsidRPr="009E49C2">
                    <w:rPr>
                      <w:rFonts w:ascii="Calibri" w:hAnsi="Calibri"/>
                    </w:rPr>
                    <w:fldChar w:fldCharType="begin">
                      <w:ffData>
                        <w:name w:val="CaseACocher1"/>
                        <w:enabled w:val="0"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 w:rsidRPr="009E49C2">
                    <w:rPr>
                      <w:rFonts w:ascii="Calibri" w:hAnsi="Calibri"/>
                    </w:rPr>
                    <w:instrText xml:space="preserve"> FORMCHECKBOX </w:instrText>
                  </w:r>
                  <w:r w:rsidR="00DB46FA">
                    <w:rPr>
                      <w:rFonts w:ascii="Calibri" w:hAnsi="Calibri"/>
                    </w:rPr>
                  </w:r>
                  <w:r w:rsidR="00DB46FA">
                    <w:rPr>
                      <w:rFonts w:ascii="Calibri" w:hAnsi="Calibri"/>
                    </w:rPr>
                    <w:fldChar w:fldCharType="separate"/>
                  </w:r>
                  <w:r w:rsidRPr="009E49C2">
                    <w:rPr>
                      <w:rFonts w:ascii="Calibri" w:hAnsi="Calibri"/>
                    </w:rPr>
                    <w:fldChar w:fldCharType="end"/>
                  </w:r>
                </w:p>
              </w:tc>
              <w:tc>
                <w:tcPr>
                  <w:tcW w:w="7510" w:type="dxa"/>
                  <w:shd w:val="clear" w:color="auto" w:fill="auto"/>
                </w:tcPr>
                <w:p w:rsidR="00796FD9" w:rsidRPr="009E49C2" w:rsidRDefault="00796FD9" w:rsidP="00796FD9">
                  <w:pPr>
                    <w:rPr>
                      <w:rFonts w:ascii="Calibri" w:hAnsi="Calibri"/>
                    </w:rPr>
                  </w:pPr>
                  <w:r w:rsidRPr="009E49C2">
                    <w:rPr>
                      <w:rFonts w:ascii="Calibri" w:hAnsi="Calibri"/>
                    </w:rPr>
                    <w:t xml:space="preserve">Fixes              </w:t>
                  </w:r>
                  <w:r w:rsidRPr="009E49C2">
                    <w:rPr>
                      <w:rFonts w:ascii="Calibri" w:hAnsi="Calibri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E49C2">
                    <w:rPr>
                      <w:rFonts w:ascii="Calibri" w:hAnsi="Calibri"/>
                    </w:rPr>
                    <w:instrText xml:space="preserve"> FORMCHECKBOX </w:instrText>
                  </w:r>
                  <w:r w:rsidR="00DB46FA">
                    <w:rPr>
                      <w:rFonts w:ascii="Calibri" w:hAnsi="Calibri"/>
                    </w:rPr>
                  </w:r>
                  <w:r w:rsidR="00DB46FA">
                    <w:rPr>
                      <w:rFonts w:ascii="Calibri" w:hAnsi="Calibri"/>
                    </w:rPr>
                    <w:fldChar w:fldCharType="separate"/>
                  </w:r>
                  <w:r w:rsidRPr="009E49C2"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  <w:tr w:rsidR="00796FD9" w:rsidRPr="009E49C2" w:rsidTr="00DB12F8">
              <w:tc>
                <w:tcPr>
                  <w:tcW w:w="2268" w:type="dxa"/>
                  <w:shd w:val="clear" w:color="auto" w:fill="auto"/>
                </w:tcPr>
                <w:p w:rsidR="00796FD9" w:rsidRPr="009E49C2" w:rsidRDefault="00D472DF" w:rsidP="00D472D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Nuit                      </w:t>
                  </w:r>
                  <w:r>
                    <w:rPr>
                      <w:rFonts w:ascii="Calibri" w:hAnsi="Calibri"/>
                    </w:rPr>
                    <w:fldChar w:fldCharType="begin">
                      <w:ffData>
                        <w:name w:val="CaseACocher2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CaseACocher2"/>
                  <w:r>
                    <w:rPr>
                      <w:rFonts w:ascii="Calibri" w:hAnsi="Calibri"/>
                    </w:rPr>
                    <w:instrText xml:space="preserve"> FORMCHECKBOX </w:instrText>
                  </w:r>
                  <w:r>
                    <w:rPr>
                      <w:rFonts w:ascii="Calibri" w:hAnsi="Calibri"/>
                    </w:rPr>
                  </w:r>
                  <w:r>
                    <w:rPr>
                      <w:rFonts w:ascii="Calibri" w:hAnsi="Calibri"/>
                    </w:rPr>
                    <w:fldChar w:fldCharType="end"/>
                  </w:r>
                  <w:bookmarkEnd w:id="0"/>
                </w:p>
              </w:tc>
              <w:tc>
                <w:tcPr>
                  <w:tcW w:w="7510" w:type="dxa"/>
                  <w:shd w:val="clear" w:color="auto" w:fill="auto"/>
                </w:tcPr>
                <w:p w:rsidR="00796FD9" w:rsidRPr="009E49C2" w:rsidRDefault="00796FD9" w:rsidP="00796FD9">
                  <w:pPr>
                    <w:rPr>
                      <w:rFonts w:ascii="Calibri" w:hAnsi="Calibri"/>
                    </w:rPr>
                  </w:pPr>
                  <w:r w:rsidRPr="009E49C2">
                    <w:rPr>
                      <w:rFonts w:ascii="Calibri" w:hAnsi="Calibri"/>
                    </w:rPr>
                    <w:t xml:space="preserve">Variables      </w:t>
                  </w:r>
                  <w:r w:rsidRPr="009E49C2">
                    <w:rPr>
                      <w:rFonts w:ascii="Calibri" w:hAnsi="Calibri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9E49C2">
                    <w:rPr>
                      <w:rFonts w:ascii="Calibri" w:hAnsi="Calibri"/>
                    </w:rPr>
                    <w:instrText xml:space="preserve"> FORMCHECKBOX </w:instrText>
                  </w:r>
                  <w:r w:rsidR="00DB46FA">
                    <w:rPr>
                      <w:rFonts w:ascii="Calibri" w:hAnsi="Calibri"/>
                    </w:rPr>
                  </w:r>
                  <w:r w:rsidR="00DB46FA">
                    <w:rPr>
                      <w:rFonts w:ascii="Calibri" w:hAnsi="Calibri"/>
                    </w:rPr>
                    <w:fldChar w:fldCharType="separate"/>
                  </w:r>
                  <w:r w:rsidRPr="009E49C2"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  <w:tr w:rsidR="00796FD9" w:rsidRPr="009E49C2" w:rsidTr="00DB12F8">
              <w:tc>
                <w:tcPr>
                  <w:tcW w:w="2268" w:type="dxa"/>
                  <w:shd w:val="clear" w:color="auto" w:fill="auto"/>
                </w:tcPr>
                <w:p w:rsidR="00796FD9" w:rsidRPr="009E49C2" w:rsidRDefault="00796FD9" w:rsidP="00796FD9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510" w:type="dxa"/>
                  <w:shd w:val="clear" w:color="auto" w:fill="auto"/>
                </w:tcPr>
                <w:p w:rsidR="00796FD9" w:rsidRPr="009E49C2" w:rsidRDefault="00796FD9" w:rsidP="00796FD9">
                  <w:pPr>
                    <w:rPr>
                      <w:rFonts w:ascii="Calibri" w:hAnsi="Calibri"/>
                    </w:rPr>
                  </w:pPr>
                  <w:r w:rsidRPr="009E49C2">
                    <w:rPr>
                      <w:rFonts w:ascii="Calibri" w:hAnsi="Calibri"/>
                    </w:rPr>
                    <w:t>Détail des horaires :</w:t>
                  </w:r>
                  <w:r w:rsidR="00D472DF">
                    <w:rPr>
                      <w:rFonts w:ascii="Calibri" w:hAnsi="Calibri"/>
                    </w:rPr>
                    <w:t xml:space="preserve"> Alternance</w:t>
                  </w:r>
                  <w:r w:rsidR="00DB46FA">
                    <w:rPr>
                      <w:rFonts w:ascii="Calibri" w:hAnsi="Calibri"/>
                    </w:rPr>
                    <w:t xml:space="preserve"> en </w:t>
                  </w:r>
                  <w:bookmarkStart w:id="1" w:name="_GoBack"/>
                  <w:bookmarkEnd w:id="1"/>
                  <w:r w:rsidR="00D472DF">
                    <w:rPr>
                      <w:rFonts w:ascii="Calibri" w:hAnsi="Calibri"/>
                    </w:rPr>
                    <w:t>7h30 (matin/</w:t>
                  </w:r>
                  <w:proofErr w:type="gramStart"/>
                  <w:r w:rsidR="00D472DF">
                    <w:rPr>
                      <w:rFonts w:ascii="Calibri" w:hAnsi="Calibri"/>
                    </w:rPr>
                    <w:t>soir)et</w:t>
                  </w:r>
                  <w:proofErr w:type="gramEnd"/>
                  <w:r w:rsidR="00D472DF">
                    <w:rPr>
                      <w:rFonts w:ascii="Calibri" w:hAnsi="Calibri"/>
                    </w:rPr>
                    <w:t xml:space="preserve"> </w:t>
                  </w:r>
                  <w:r w:rsidR="00DB46FA">
                    <w:rPr>
                      <w:rFonts w:ascii="Calibri" w:hAnsi="Calibri"/>
                    </w:rPr>
                    <w:t xml:space="preserve">en </w:t>
                  </w:r>
                  <w:r w:rsidR="00D472DF">
                    <w:rPr>
                      <w:rFonts w:ascii="Calibri" w:hAnsi="Calibri"/>
                    </w:rPr>
                    <w:t>12h</w:t>
                  </w:r>
                </w:p>
                <w:p w:rsidR="00796FD9" w:rsidRPr="009E49C2" w:rsidRDefault="00796FD9" w:rsidP="00796FD9">
                  <w:pPr>
                    <w:rPr>
                      <w:rFonts w:ascii="Calibri" w:hAnsi="Calibri"/>
                      <w:b/>
                    </w:rPr>
                  </w:pPr>
                  <w:r w:rsidRPr="009E49C2">
                    <w:rPr>
                      <w:rFonts w:ascii="Calibri" w:hAnsi="Calibri"/>
                      <w:b/>
                    </w:rPr>
                    <w:t xml:space="preserve">Jour : </w:t>
                  </w:r>
                </w:p>
                <w:p w:rsidR="00796FD9" w:rsidRDefault="00796FD9" w:rsidP="00796FD9">
                  <w:pPr>
                    <w:rPr>
                      <w:rFonts w:ascii="Calibri" w:hAnsi="Calibri"/>
                    </w:rPr>
                  </w:pPr>
                </w:p>
                <w:p w:rsidR="00796FD9" w:rsidRPr="009E49C2" w:rsidRDefault="00796FD9" w:rsidP="00796FD9">
                  <w:pPr>
                    <w:rPr>
                      <w:rFonts w:ascii="Calibri" w:hAnsi="Calibri"/>
                      <w:b/>
                    </w:rPr>
                  </w:pPr>
                  <w:r w:rsidRPr="009E49C2">
                    <w:rPr>
                      <w:rFonts w:ascii="Calibri" w:hAnsi="Calibri"/>
                      <w:b/>
                    </w:rPr>
                    <w:t xml:space="preserve">Nuit : </w:t>
                  </w:r>
                </w:p>
                <w:p w:rsidR="00796FD9" w:rsidRPr="009E49C2" w:rsidRDefault="00796FD9" w:rsidP="00796FD9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9D0219" w:rsidRPr="00AB7562" w:rsidRDefault="009D0219" w:rsidP="00EB1E37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FF78E8" w:rsidRPr="00425C3D" w:rsidTr="00FF78E8">
        <w:tc>
          <w:tcPr>
            <w:tcW w:w="2127" w:type="dxa"/>
            <w:shd w:val="clear" w:color="auto" w:fill="31849B" w:themeFill="accent5" w:themeFillShade="BF"/>
          </w:tcPr>
          <w:p w:rsidR="00FF78E8" w:rsidRPr="00425C3D" w:rsidRDefault="00796FD9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Spécificité</w:t>
            </w:r>
          </w:p>
        </w:tc>
        <w:tc>
          <w:tcPr>
            <w:tcW w:w="8079" w:type="dxa"/>
          </w:tcPr>
          <w:p w:rsidR="00FF78E8" w:rsidRPr="00AB7562" w:rsidRDefault="00FF78E8" w:rsidP="00EB1E37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FF78E8" w:rsidRPr="00425C3D" w:rsidTr="00FF78E8">
        <w:tc>
          <w:tcPr>
            <w:tcW w:w="2127" w:type="dxa"/>
            <w:shd w:val="clear" w:color="auto" w:fill="31849B" w:themeFill="accent5" w:themeFillShade="BF"/>
          </w:tcPr>
          <w:p w:rsidR="00FF78E8" w:rsidRPr="00425C3D" w:rsidRDefault="00170A1F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Contraintes</w:t>
            </w:r>
            <w:r w:rsidR="002E2C7A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 du poste</w:t>
            </w:r>
          </w:p>
        </w:tc>
        <w:tc>
          <w:tcPr>
            <w:tcW w:w="8079" w:type="dxa"/>
          </w:tcPr>
          <w:p w:rsidR="00463CBF" w:rsidRPr="00AB7562" w:rsidRDefault="00463CBF" w:rsidP="00463CBF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425C3D" w:rsidRPr="00425C3D" w:rsidTr="00FF78E8">
        <w:tc>
          <w:tcPr>
            <w:tcW w:w="2127" w:type="dxa"/>
            <w:shd w:val="clear" w:color="auto" w:fill="31849B" w:themeFill="accent5" w:themeFillShade="BF"/>
          </w:tcPr>
          <w:p w:rsidR="00425C3D" w:rsidRPr="00170A1F" w:rsidRDefault="00170A1F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 w:rsidRPr="00170A1F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Risques spécifiques </w:t>
            </w:r>
            <w:r w:rsidR="00A000B2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du poste</w:t>
            </w:r>
          </w:p>
        </w:tc>
        <w:tc>
          <w:tcPr>
            <w:tcW w:w="8079" w:type="dxa"/>
          </w:tcPr>
          <w:p w:rsidR="003B4887" w:rsidRPr="003B4887" w:rsidRDefault="003B4887" w:rsidP="003B4887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Risques biologiques (AES)</w:t>
            </w:r>
          </w:p>
          <w:p w:rsidR="003B4887" w:rsidRPr="003B4887" w:rsidRDefault="003B4887" w:rsidP="003B4887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TMS</w:t>
            </w:r>
          </w:p>
          <w:p w:rsidR="003B4887" w:rsidRPr="003B4887" w:rsidRDefault="003B4887" w:rsidP="003B4887">
            <w:pPr>
              <w:pStyle w:val="Retraitcorpsdetexte2"/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3B4887">
              <w:rPr>
                <w:rFonts w:ascii="Arial Narrow" w:hAnsi="Arial Narrow"/>
                <w:sz w:val="20"/>
              </w:rPr>
              <w:t>Chute</w:t>
            </w:r>
          </w:p>
          <w:p w:rsidR="005D5129" w:rsidRPr="00731101" w:rsidRDefault="005D5129" w:rsidP="00EB1E37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170A1F" w:rsidRPr="00425C3D" w:rsidTr="00FF78E8">
        <w:tc>
          <w:tcPr>
            <w:tcW w:w="2127" w:type="dxa"/>
            <w:shd w:val="clear" w:color="auto" w:fill="31849B" w:themeFill="accent5" w:themeFillShade="BF"/>
          </w:tcPr>
          <w:p w:rsidR="00170A1F" w:rsidRPr="00170A1F" w:rsidRDefault="006C204B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Moyens </w:t>
            </w:r>
            <w:r w:rsidR="00A000B2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particuliers </w:t>
            </w: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mis à disposition </w:t>
            </w:r>
          </w:p>
        </w:tc>
        <w:tc>
          <w:tcPr>
            <w:tcW w:w="8079" w:type="dxa"/>
          </w:tcPr>
          <w:p w:rsidR="00F07E16" w:rsidRPr="00731101" w:rsidRDefault="00F07E16" w:rsidP="00746485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  <w:tr w:rsidR="006C204B" w:rsidRPr="00425C3D" w:rsidTr="00FF78E8">
        <w:tc>
          <w:tcPr>
            <w:tcW w:w="2127" w:type="dxa"/>
            <w:shd w:val="clear" w:color="auto" w:fill="31849B" w:themeFill="accent5" w:themeFillShade="BF"/>
          </w:tcPr>
          <w:p w:rsidR="006C204B" w:rsidRDefault="006C204B" w:rsidP="00170A1F">
            <w:pPr>
              <w:shd w:val="clear" w:color="auto" w:fill="auto"/>
              <w:jc w:val="left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Niveau de responsabilité </w:t>
            </w:r>
          </w:p>
        </w:tc>
        <w:tc>
          <w:tcPr>
            <w:tcW w:w="8079" w:type="dxa"/>
          </w:tcPr>
          <w:p w:rsidR="006C204B" w:rsidRPr="00731101" w:rsidRDefault="006C204B" w:rsidP="00EB1E37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</w:tbl>
    <w:p w:rsidR="00FD3836" w:rsidRDefault="00FD3836" w:rsidP="009457B6">
      <w:pPr>
        <w:rPr>
          <w:rFonts w:ascii="Arial Narrow" w:eastAsia="MS Gothic" w:hAnsi="Arial Narrow"/>
        </w:rPr>
      </w:pPr>
    </w:p>
    <w:p w:rsidR="00975437" w:rsidRPr="00F24D32" w:rsidRDefault="00975437" w:rsidP="009457B6">
      <w:pPr>
        <w:rPr>
          <w:rFonts w:ascii="Arial Narrow" w:eastAsia="MS Gothic" w:hAnsi="Arial Narrow"/>
        </w:rPr>
      </w:pPr>
    </w:p>
    <w:p w:rsidR="003B2D25" w:rsidRPr="006A6BF3" w:rsidRDefault="003B2D25" w:rsidP="003B2D25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lastRenderedPageBreak/>
        <w:t>Rattachement hiérarchique</w:t>
      </w:r>
      <w:r w:rsidR="009A1708">
        <w:rPr>
          <w:rFonts w:ascii="Arial Narrow" w:eastAsia="MS Gothic" w:hAnsi="Arial Narrow"/>
          <w:b/>
        </w:rPr>
        <w:t xml:space="preserve"> et relations fonctionnelles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3B2D25" w:rsidRPr="00425C3D" w:rsidTr="004B4879">
        <w:tc>
          <w:tcPr>
            <w:tcW w:w="2127" w:type="dxa"/>
            <w:shd w:val="clear" w:color="auto" w:fill="31849B" w:themeFill="accent5" w:themeFillShade="BF"/>
          </w:tcPr>
          <w:p w:rsidR="003B2D25" w:rsidRPr="00425C3D" w:rsidRDefault="00943946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Rattachement hiérarchique </w:t>
            </w:r>
          </w:p>
        </w:tc>
        <w:tc>
          <w:tcPr>
            <w:tcW w:w="8079" w:type="dxa"/>
          </w:tcPr>
          <w:p w:rsidR="00796FD9" w:rsidRDefault="003B4887" w:rsidP="00796FD9">
            <w:pPr>
              <w:pStyle w:val="Retraitcorpsdetexte2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Directrice </w:t>
            </w:r>
            <w:r w:rsidR="00796FD9">
              <w:rPr>
                <w:rFonts w:ascii="Arial Narrow" w:hAnsi="Arial Narrow"/>
                <w:sz w:val="20"/>
              </w:rPr>
              <w:t>d’Etablissement</w:t>
            </w:r>
          </w:p>
          <w:p w:rsidR="00796FD9" w:rsidRDefault="003B4887" w:rsidP="00796FD9">
            <w:pPr>
              <w:pStyle w:val="Retraitcorpsdetexte2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 w:rsidRPr="00796FD9">
              <w:rPr>
                <w:rFonts w:ascii="Arial Narrow" w:hAnsi="Arial Narrow"/>
                <w:sz w:val="20"/>
              </w:rPr>
              <w:t>Directrice Coo</w:t>
            </w:r>
            <w:r w:rsidR="00796FD9">
              <w:rPr>
                <w:rFonts w:ascii="Arial Narrow" w:hAnsi="Arial Narrow"/>
                <w:sz w:val="20"/>
              </w:rPr>
              <w:t>rdonnatrice Générale des Soins</w:t>
            </w:r>
          </w:p>
          <w:p w:rsidR="00796FD9" w:rsidRDefault="00796FD9" w:rsidP="00796FD9">
            <w:pPr>
              <w:pStyle w:val="Retraitcorpsdetexte2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Cadre du Pôle</w:t>
            </w:r>
          </w:p>
          <w:p w:rsidR="003B2D25" w:rsidRPr="00796FD9" w:rsidRDefault="00796FD9" w:rsidP="00796FD9">
            <w:pPr>
              <w:pStyle w:val="Retraitcorpsdetexte2"/>
              <w:numPr>
                <w:ilvl w:val="0"/>
                <w:numId w:val="24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Cadres de Santé du services.</w:t>
            </w:r>
          </w:p>
        </w:tc>
      </w:tr>
      <w:tr w:rsidR="003B2D25" w:rsidRPr="00425C3D" w:rsidTr="004B4879">
        <w:tc>
          <w:tcPr>
            <w:tcW w:w="2127" w:type="dxa"/>
            <w:shd w:val="clear" w:color="auto" w:fill="31849B" w:themeFill="accent5" w:themeFillShade="BF"/>
          </w:tcPr>
          <w:p w:rsidR="003B2D25" w:rsidRPr="00425C3D" w:rsidRDefault="00943946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Relat</w:t>
            </w:r>
            <w:r w:rsidR="00796FD9"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>ions fonctionnelles spécifiques</w:t>
            </w:r>
          </w:p>
        </w:tc>
        <w:tc>
          <w:tcPr>
            <w:tcW w:w="8079" w:type="dxa"/>
          </w:tcPr>
          <w:p w:rsidR="00796FD9" w:rsidRPr="00796FD9" w:rsidRDefault="00796FD9" w:rsidP="00796F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ind w:right="851"/>
              <w:contextualSpacing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796FD9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Chef de service et équipe Médicale</w:t>
            </w:r>
          </w:p>
          <w:p w:rsidR="00796FD9" w:rsidRDefault="00796FD9" w:rsidP="00796F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ind w:right="851"/>
              <w:contextualSpacing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796FD9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Cadre de garde/astreinte</w:t>
            </w:r>
          </w:p>
          <w:p w:rsidR="003B2D25" w:rsidRPr="00796FD9" w:rsidRDefault="00796FD9" w:rsidP="00796FD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ind w:right="851"/>
              <w:contextualSpacing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796FD9">
              <w:rPr>
                <w:rFonts w:ascii="Arial Narrow" w:eastAsia="MS Gothic" w:hAnsi="Arial Narrow"/>
                <w:sz w:val="20"/>
              </w:rPr>
              <w:t>Equipes pluridisciplinaires et intervenants auprès du patient</w:t>
            </w:r>
          </w:p>
        </w:tc>
      </w:tr>
    </w:tbl>
    <w:p w:rsidR="003B2D25" w:rsidRDefault="003B2D25" w:rsidP="0000576B">
      <w:pPr>
        <w:rPr>
          <w:rFonts w:ascii="Arial Narrow" w:hAnsi="Arial Narrow"/>
        </w:rPr>
      </w:pPr>
    </w:p>
    <w:p w:rsidR="00F07E16" w:rsidRDefault="00F07E16" w:rsidP="0000576B">
      <w:pPr>
        <w:rPr>
          <w:rFonts w:ascii="Arial Narrow" w:hAnsi="Arial Narrow"/>
        </w:rPr>
      </w:pPr>
    </w:p>
    <w:p w:rsidR="00D73884" w:rsidRPr="006A6BF3" w:rsidRDefault="00D73884" w:rsidP="00D73884">
      <w:pPr>
        <w:jc w:val="center"/>
        <w:rPr>
          <w:rFonts w:ascii="Arial Narrow" w:eastAsia="MS Gothic" w:hAnsi="Arial Narrow"/>
          <w:b/>
        </w:rPr>
      </w:pPr>
      <w:r>
        <w:rPr>
          <w:rFonts w:ascii="Arial Narrow" w:eastAsia="MS Gothic" w:hAnsi="Arial Narrow"/>
          <w:b/>
        </w:rPr>
        <w:t>Parcours d’adaptation au poste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D73884" w:rsidRPr="00425C3D" w:rsidTr="004B4879">
        <w:tc>
          <w:tcPr>
            <w:tcW w:w="2127" w:type="dxa"/>
            <w:shd w:val="clear" w:color="auto" w:fill="31849B" w:themeFill="accent5" w:themeFillShade="BF"/>
          </w:tcPr>
          <w:p w:rsidR="00D73884" w:rsidRPr="00425C3D" w:rsidRDefault="00D73884" w:rsidP="004B4879">
            <w:pPr>
              <w:shd w:val="clear" w:color="auto" w:fill="auto"/>
              <w:rPr>
                <w:rFonts w:ascii="Arial Narrow" w:eastAsia="MS Gothic" w:hAnsi="Arial Narrow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Formations nécessaires </w:t>
            </w:r>
          </w:p>
        </w:tc>
        <w:tc>
          <w:tcPr>
            <w:tcW w:w="8079" w:type="dxa"/>
          </w:tcPr>
          <w:p w:rsidR="00796FD9" w:rsidRDefault="00796FD9" w:rsidP="00796FD9">
            <w:pPr>
              <w:pStyle w:val="Paragraphedeliste"/>
              <w:numPr>
                <w:ilvl w:val="0"/>
                <w:numId w:val="25"/>
              </w:numPr>
              <w:shd w:val="clear" w:color="auto" w:fill="auto"/>
              <w:autoSpaceDE w:val="0"/>
              <w:autoSpaceDN w:val="0"/>
              <w:adjustRightInd w:val="0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187B01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Attestation de Formation aux Gestes et Soins d'Urgence (AFGSU) Niveau 2</w:t>
            </w:r>
          </w:p>
          <w:p w:rsidR="00D73884" w:rsidRPr="00796FD9" w:rsidRDefault="00796FD9" w:rsidP="00796FD9">
            <w:pPr>
              <w:pStyle w:val="Paragraphedeliste"/>
              <w:numPr>
                <w:ilvl w:val="0"/>
                <w:numId w:val="25"/>
              </w:numPr>
              <w:shd w:val="clear" w:color="auto" w:fill="auto"/>
              <w:autoSpaceDE w:val="0"/>
              <w:autoSpaceDN w:val="0"/>
              <w:adjustRightInd w:val="0"/>
              <w:jc w:val="left"/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</w:pPr>
            <w:r w:rsidRPr="00796FD9">
              <w:rPr>
                <w:rFonts w:ascii="Arial Narrow" w:eastAsia="MS Gothic" w:hAnsi="Arial Narrow" w:cs="Times New Roman"/>
                <w:color w:val="auto"/>
                <w:sz w:val="20"/>
                <w:szCs w:val="20"/>
              </w:rPr>
              <w:t>Sécurité incendie</w:t>
            </w:r>
          </w:p>
        </w:tc>
      </w:tr>
      <w:tr w:rsidR="00D73884" w:rsidRPr="00425C3D" w:rsidTr="004B4879">
        <w:tc>
          <w:tcPr>
            <w:tcW w:w="2127" w:type="dxa"/>
            <w:shd w:val="clear" w:color="auto" w:fill="31849B" w:themeFill="accent5" w:themeFillShade="BF"/>
          </w:tcPr>
          <w:p w:rsidR="00D73884" w:rsidRPr="00425C3D" w:rsidRDefault="00D73884" w:rsidP="004B4879">
            <w:pPr>
              <w:shd w:val="clear" w:color="auto" w:fill="auto"/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MS Gothic" w:hAnsi="Arial Narrow" w:cs="Times New Roman"/>
                <w:b/>
                <w:bCs/>
                <w:color w:val="auto"/>
                <w:sz w:val="20"/>
                <w:szCs w:val="20"/>
              </w:rPr>
              <w:t xml:space="preserve">Procédures et outils d’intégration </w:t>
            </w:r>
          </w:p>
        </w:tc>
        <w:tc>
          <w:tcPr>
            <w:tcW w:w="8079" w:type="dxa"/>
          </w:tcPr>
          <w:p w:rsidR="00D73884" w:rsidRPr="00753C7F" w:rsidRDefault="00D73884" w:rsidP="004B4879">
            <w:pPr>
              <w:pStyle w:val="Retraitcorpsdetexte2"/>
              <w:ind w:left="0"/>
              <w:rPr>
                <w:rFonts w:ascii="Arial Narrow" w:hAnsi="Arial Narrow"/>
                <w:sz w:val="20"/>
              </w:rPr>
            </w:pPr>
          </w:p>
        </w:tc>
      </w:tr>
    </w:tbl>
    <w:p w:rsidR="00A000B2" w:rsidRDefault="00A000B2" w:rsidP="0000576B">
      <w:pPr>
        <w:rPr>
          <w:rFonts w:ascii="Arial Narrow" w:hAnsi="Arial Narrow"/>
        </w:rPr>
      </w:pPr>
    </w:p>
    <w:p w:rsidR="00BE5DB5" w:rsidRDefault="00BE5DB5" w:rsidP="0000576B">
      <w:pPr>
        <w:rPr>
          <w:rFonts w:ascii="Arial Narrow" w:hAnsi="Arial Narrow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915"/>
        <w:gridCol w:w="3827"/>
        <w:gridCol w:w="3685"/>
      </w:tblGrid>
      <w:tr w:rsidR="00BE5DB5" w:rsidRPr="0054092A" w:rsidTr="004D1E76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DB5" w:rsidRPr="0054092A" w:rsidRDefault="00BE5DB5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  <w:u w:val="single"/>
              </w:rPr>
            </w:pPr>
            <w:r w:rsidRPr="0054092A">
              <w:rPr>
                <w:rFonts w:ascii="Arial Narrow" w:hAnsi="Arial Narrow" w:cs="Arial"/>
                <w:b/>
                <w:noProof/>
                <w:sz w:val="20"/>
              </w:rPr>
              <w:t>Date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DB5" w:rsidRPr="0054092A" w:rsidRDefault="00BE5DB5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 w:rsidRPr="0054092A">
              <w:rPr>
                <w:rFonts w:ascii="Arial Narrow" w:hAnsi="Arial Narrow" w:cs="Arial"/>
                <w:b/>
                <w:noProof/>
                <w:sz w:val="20"/>
              </w:rPr>
              <w:t>Version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DB5" w:rsidRPr="0054092A" w:rsidRDefault="00463CBF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Rédaction</w:t>
            </w:r>
          </w:p>
        </w:tc>
      </w:tr>
      <w:tr w:rsidR="00EC343C" w:rsidRPr="0054092A" w:rsidTr="00EC343C">
        <w:trPr>
          <w:trHeight w:val="908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43C" w:rsidRDefault="006D4698" w:rsidP="00463CBF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</w:rPr>
              <w:t>16 juillet 2025</w:t>
            </w:r>
          </w:p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  <w:p w:rsidR="00EC343C" w:rsidRPr="0054092A" w:rsidRDefault="00EC343C" w:rsidP="00B315C5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343C" w:rsidRPr="0054092A" w:rsidRDefault="00EC343C" w:rsidP="00463CBF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 xml:space="preserve">  </w:t>
            </w:r>
            <w:r w:rsidRPr="00463CBF">
              <w:rPr>
                <w:rFonts w:ascii="Arial Narrow" w:hAnsi="Arial Narrow" w:cs="Arial"/>
                <w:b/>
                <w:noProof/>
                <w:sz w:val="20"/>
              </w:rPr>
              <w:t xml:space="preserve"> </w:t>
            </w:r>
          </w:p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E16" w:rsidRDefault="00F07E16" w:rsidP="004A542E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E95DD8" w:rsidRDefault="00E95DD8" w:rsidP="00F07E1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Adeline KOENIG</w:t>
            </w:r>
          </w:p>
          <w:p w:rsidR="00E95DD8" w:rsidRPr="00463CBF" w:rsidRDefault="00E95DD8" w:rsidP="00F07E16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Cadre supérieur du pole Médecine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43C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746485" w:rsidRPr="0054092A" w:rsidRDefault="00746485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Rédacteur</w:t>
            </w:r>
          </w:p>
        </w:tc>
      </w:tr>
      <w:tr w:rsidR="00EC343C" w:rsidRPr="0054092A" w:rsidTr="005A0044">
        <w:trPr>
          <w:trHeight w:val="169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43C" w:rsidRPr="0054092A" w:rsidRDefault="00EC343C" w:rsidP="00B315C5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</w:tc>
        <w:tc>
          <w:tcPr>
            <w:tcW w:w="9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Validation</w:t>
            </w:r>
          </w:p>
        </w:tc>
      </w:tr>
      <w:tr w:rsidR="00EC343C" w:rsidRPr="0054092A" w:rsidTr="005A0044">
        <w:trPr>
          <w:trHeight w:val="908"/>
        </w:trPr>
        <w:tc>
          <w:tcPr>
            <w:tcW w:w="17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43C" w:rsidRPr="0054092A" w:rsidRDefault="00EC343C" w:rsidP="00B315C5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</w:tc>
        <w:tc>
          <w:tcPr>
            <w:tcW w:w="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 w:rsidRPr="0054092A">
              <w:rPr>
                <w:rFonts w:ascii="Arial Narrow" w:hAnsi="Arial Narrow" w:cs="Arial"/>
                <w:b/>
                <w:noProof/>
                <w:sz w:val="20"/>
              </w:rPr>
              <w:t>Maud LE CAZ</w:t>
            </w:r>
          </w:p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  <w:r w:rsidRPr="0054092A">
              <w:rPr>
                <w:rFonts w:ascii="Arial Narrow" w:hAnsi="Arial Narrow" w:cs="Arial"/>
                <w:noProof/>
                <w:sz w:val="20"/>
              </w:rPr>
              <w:t>Directrice Coordinatrice Générale des Soins</w:t>
            </w:r>
          </w:p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  <w:p w:rsidR="00EC343C" w:rsidRPr="0054092A" w:rsidRDefault="00EC343C" w:rsidP="004D1E76">
            <w:pPr>
              <w:pStyle w:val="Corpsdetexte21"/>
              <w:rPr>
                <w:rFonts w:ascii="Arial Narrow" w:hAnsi="Arial Narrow" w:cs="Arial"/>
                <w:noProof/>
                <w:sz w:val="20"/>
              </w:rPr>
            </w:pPr>
          </w:p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noProof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</w:p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b/>
                <w:noProof/>
                <w:sz w:val="20"/>
              </w:rPr>
              <w:t>Jean François Tirefort</w:t>
            </w:r>
          </w:p>
          <w:p w:rsidR="00EC343C" w:rsidRPr="0054092A" w:rsidRDefault="00EC343C" w:rsidP="004D1E76">
            <w:pPr>
              <w:pStyle w:val="Corpsdetexte21"/>
              <w:jc w:val="center"/>
              <w:rPr>
                <w:rFonts w:ascii="Arial Narrow" w:hAnsi="Arial Narrow" w:cs="Arial"/>
                <w:b/>
                <w:noProof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</w:rPr>
              <w:t>Directeur</w:t>
            </w:r>
            <w:r w:rsidRPr="0054092A">
              <w:rPr>
                <w:rFonts w:ascii="Arial Narrow" w:hAnsi="Arial Narrow" w:cs="Arial"/>
                <w:noProof/>
                <w:sz w:val="20"/>
              </w:rPr>
              <w:t xml:space="preserve"> des Ressources Humaines</w:t>
            </w:r>
          </w:p>
          <w:p w:rsidR="00EC343C" w:rsidRPr="0054092A" w:rsidRDefault="00EC343C" w:rsidP="004D1E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C343C" w:rsidRPr="0054092A" w:rsidRDefault="00EC343C" w:rsidP="004D1E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E5DB5" w:rsidRPr="00F24D32" w:rsidRDefault="00BE5DB5" w:rsidP="0000576B">
      <w:pPr>
        <w:rPr>
          <w:rFonts w:ascii="Arial Narrow" w:hAnsi="Arial Narrow"/>
        </w:rPr>
      </w:pPr>
    </w:p>
    <w:sectPr w:rsidR="00BE5DB5" w:rsidRPr="00F24D32" w:rsidSect="00A67CF0">
      <w:headerReference w:type="first" r:id="rId8"/>
      <w:pgSz w:w="11906" w:h="16838"/>
      <w:pgMar w:top="720" w:right="720" w:bottom="72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DA" w:rsidRDefault="006D00DA" w:rsidP="00494BF2">
      <w:r>
        <w:separator/>
      </w:r>
    </w:p>
  </w:endnote>
  <w:endnote w:type="continuationSeparator" w:id="0">
    <w:p w:rsidR="006D00DA" w:rsidRDefault="006D00DA" w:rsidP="004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DA" w:rsidRDefault="006D00DA" w:rsidP="00494BF2">
      <w:r>
        <w:separator/>
      </w:r>
    </w:p>
  </w:footnote>
  <w:footnote w:type="continuationSeparator" w:id="0">
    <w:p w:rsidR="006D00DA" w:rsidRDefault="006D00DA" w:rsidP="0049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F2" w:rsidRDefault="001D3D34" w:rsidP="001D3D34">
    <w:pPr>
      <w:pStyle w:val="Titre3"/>
      <w:ind w:left="0"/>
    </w:pPr>
    <w:r>
      <w:rPr>
        <w:noProof/>
      </w:rPr>
      <w:drawing>
        <wp:inline distT="0" distB="0" distL="0" distR="0" wp14:anchorId="102606FC">
          <wp:extent cx="6590030" cy="1249680"/>
          <wp:effectExtent l="0" t="0" r="127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467D7" w:rsidRPr="0024115E" w:rsidRDefault="005467D7" w:rsidP="007D52F7">
    <w:pPr>
      <w:pStyle w:val="Titre3"/>
      <w:ind w:left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896"/>
    <w:multiLevelType w:val="hybridMultilevel"/>
    <w:tmpl w:val="E82C9C1A"/>
    <w:lvl w:ilvl="0" w:tplc="040C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4525BBD"/>
    <w:multiLevelType w:val="hybridMultilevel"/>
    <w:tmpl w:val="7C646C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C50CC"/>
    <w:multiLevelType w:val="hybridMultilevel"/>
    <w:tmpl w:val="F21C9E50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E336B2D"/>
    <w:multiLevelType w:val="hybridMultilevel"/>
    <w:tmpl w:val="FD206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FAB"/>
    <w:multiLevelType w:val="hybridMultilevel"/>
    <w:tmpl w:val="B2F26DCC"/>
    <w:lvl w:ilvl="0" w:tplc="040C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40C5317"/>
    <w:multiLevelType w:val="hybridMultilevel"/>
    <w:tmpl w:val="CD5A7D8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865D3"/>
    <w:multiLevelType w:val="hybridMultilevel"/>
    <w:tmpl w:val="D0B65E2E"/>
    <w:lvl w:ilvl="0" w:tplc="040C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50817BE"/>
    <w:multiLevelType w:val="hybridMultilevel"/>
    <w:tmpl w:val="23D05F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4FD"/>
    <w:multiLevelType w:val="hybridMultilevel"/>
    <w:tmpl w:val="F8D21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2A2E"/>
    <w:multiLevelType w:val="multilevel"/>
    <w:tmpl w:val="C71E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63104"/>
    <w:multiLevelType w:val="hybridMultilevel"/>
    <w:tmpl w:val="9C1205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A1DD7"/>
    <w:multiLevelType w:val="hybridMultilevel"/>
    <w:tmpl w:val="D764D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19A9"/>
    <w:multiLevelType w:val="hybridMultilevel"/>
    <w:tmpl w:val="2D403C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D1C89"/>
    <w:multiLevelType w:val="hybridMultilevel"/>
    <w:tmpl w:val="B6C2C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6354A"/>
    <w:multiLevelType w:val="hybridMultilevel"/>
    <w:tmpl w:val="1B68D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74C2A"/>
    <w:multiLevelType w:val="hybridMultilevel"/>
    <w:tmpl w:val="AFA4BEB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C63838"/>
    <w:multiLevelType w:val="hybridMultilevel"/>
    <w:tmpl w:val="CC4ADF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207D4E">
      <w:numFmt w:val="bullet"/>
      <w:lvlText w:val=""/>
      <w:lvlJc w:val="left"/>
      <w:pPr>
        <w:ind w:left="1440" w:hanging="360"/>
      </w:pPr>
      <w:rPr>
        <w:rFonts w:ascii="Wingdings 3" w:eastAsia="Times New Roman" w:hAnsi="Wingdings 3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70323"/>
    <w:multiLevelType w:val="hybridMultilevel"/>
    <w:tmpl w:val="45589A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8A377C"/>
    <w:multiLevelType w:val="hybridMultilevel"/>
    <w:tmpl w:val="3A9CD3D8"/>
    <w:lvl w:ilvl="0" w:tplc="AF3E8678">
      <w:numFmt w:val="bullet"/>
      <w:lvlText w:val="-"/>
      <w:lvlJc w:val="left"/>
      <w:pPr>
        <w:ind w:left="720" w:hanging="360"/>
      </w:pPr>
      <w:rPr>
        <w:rFonts w:ascii="Arial Narrow" w:eastAsia="MS Gothic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D3109"/>
    <w:multiLevelType w:val="hybridMultilevel"/>
    <w:tmpl w:val="07268F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D6A61"/>
    <w:multiLevelType w:val="hybridMultilevel"/>
    <w:tmpl w:val="B41C1BA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4952A8"/>
    <w:multiLevelType w:val="hybridMultilevel"/>
    <w:tmpl w:val="CCDEEC30"/>
    <w:lvl w:ilvl="0" w:tplc="6CBE4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D25AD"/>
    <w:multiLevelType w:val="hybridMultilevel"/>
    <w:tmpl w:val="EB7213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20F70"/>
    <w:multiLevelType w:val="hybridMultilevel"/>
    <w:tmpl w:val="00FAAEA8"/>
    <w:lvl w:ilvl="0" w:tplc="08CCB46C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789070E1"/>
    <w:multiLevelType w:val="hybridMultilevel"/>
    <w:tmpl w:val="4EB279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A1C9E"/>
    <w:multiLevelType w:val="hybridMultilevel"/>
    <w:tmpl w:val="2078EF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2"/>
  </w:num>
  <w:num w:numId="5">
    <w:abstractNumId w:val="7"/>
  </w:num>
  <w:num w:numId="6">
    <w:abstractNumId w:val="18"/>
  </w:num>
  <w:num w:numId="7">
    <w:abstractNumId w:val="16"/>
  </w:num>
  <w:num w:numId="8">
    <w:abstractNumId w:val="24"/>
  </w:num>
  <w:num w:numId="9">
    <w:abstractNumId w:val="19"/>
  </w:num>
  <w:num w:numId="10">
    <w:abstractNumId w:val="23"/>
  </w:num>
  <w:num w:numId="11">
    <w:abstractNumId w:val="4"/>
  </w:num>
  <w:num w:numId="12">
    <w:abstractNumId w:val="0"/>
  </w:num>
  <w:num w:numId="13">
    <w:abstractNumId w:val="22"/>
  </w:num>
  <w:num w:numId="14">
    <w:abstractNumId w:val="25"/>
  </w:num>
  <w:num w:numId="15">
    <w:abstractNumId w:val="10"/>
  </w:num>
  <w:num w:numId="16">
    <w:abstractNumId w:val="2"/>
  </w:num>
  <w:num w:numId="17">
    <w:abstractNumId w:val="15"/>
  </w:num>
  <w:num w:numId="18">
    <w:abstractNumId w:val="17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3"/>
  </w:num>
  <w:num w:numId="22">
    <w:abstractNumId w:val="8"/>
  </w:num>
  <w:num w:numId="23">
    <w:abstractNumId w:val="13"/>
  </w:num>
  <w:num w:numId="24">
    <w:abstractNumId w:val="5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E7"/>
    <w:rsid w:val="000052D7"/>
    <w:rsid w:val="0000576B"/>
    <w:rsid w:val="00032C47"/>
    <w:rsid w:val="00035B20"/>
    <w:rsid w:val="0007524D"/>
    <w:rsid w:val="000B5A0D"/>
    <w:rsid w:val="000C7AD0"/>
    <w:rsid w:val="000D16DD"/>
    <w:rsid w:val="000D2E29"/>
    <w:rsid w:val="000E41CE"/>
    <w:rsid w:val="000E60C5"/>
    <w:rsid w:val="000E69BF"/>
    <w:rsid w:val="000F0B80"/>
    <w:rsid w:val="000F295A"/>
    <w:rsid w:val="00104694"/>
    <w:rsid w:val="0010596D"/>
    <w:rsid w:val="00106CC2"/>
    <w:rsid w:val="00110709"/>
    <w:rsid w:val="00132BCC"/>
    <w:rsid w:val="00142ADC"/>
    <w:rsid w:val="001557EF"/>
    <w:rsid w:val="00166876"/>
    <w:rsid w:val="00166E22"/>
    <w:rsid w:val="00170A1F"/>
    <w:rsid w:val="0018005B"/>
    <w:rsid w:val="00187847"/>
    <w:rsid w:val="0019372B"/>
    <w:rsid w:val="00193EF5"/>
    <w:rsid w:val="001A040B"/>
    <w:rsid w:val="001C0E54"/>
    <w:rsid w:val="001D3D34"/>
    <w:rsid w:val="001D6F11"/>
    <w:rsid w:val="00201D53"/>
    <w:rsid w:val="00210F3D"/>
    <w:rsid w:val="00217E73"/>
    <w:rsid w:val="00232831"/>
    <w:rsid w:val="002406B1"/>
    <w:rsid w:val="0024115E"/>
    <w:rsid w:val="0024383F"/>
    <w:rsid w:val="00264F47"/>
    <w:rsid w:val="00265975"/>
    <w:rsid w:val="00267BEE"/>
    <w:rsid w:val="00271D20"/>
    <w:rsid w:val="00282AFB"/>
    <w:rsid w:val="00285AA7"/>
    <w:rsid w:val="0029214F"/>
    <w:rsid w:val="002A58C7"/>
    <w:rsid w:val="002B3833"/>
    <w:rsid w:val="002C1281"/>
    <w:rsid w:val="002C2DBE"/>
    <w:rsid w:val="002E2C7A"/>
    <w:rsid w:val="002E3071"/>
    <w:rsid w:val="002F37E9"/>
    <w:rsid w:val="00305B54"/>
    <w:rsid w:val="00313F3C"/>
    <w:rsid w:val="00326A69"/>
    <w:rsid w:val="00335AED"/>
    <w:rsid w:val="003621E3"/>
    <w:rsid w:val="00372C02"/>
    <w:rsid w:val="00374437"/>
    <w:rsid w:val="0037553C"/>
    <w:rsid w:val="00385015"/>
    <w:rsid w:val="00395407"/>
    <w:rsid w:val="003A5A5B"/>
    <w:rsid w:val="003B2966"/>
    <w:rsid w:val="003B2D25"/>
    <w:rsid w:val="003B3527"/>
    <w:rsid w:val="003B4887"/>
    <w:rsid w:val="003B5842"/>
    <w:rsid w:val="003D196A"/>
    <w:rsid w:val="003D6918"/>
    <w:rsid w:val="003E4606"/>
    <w:rsid w:val="00403703"/>
    <w:rsid w:val="0041424A"/>
    <w:rsid w:val="0041429F"/>
    <w:rsid w:val="004246C7"/>
    <w:rsid w:val="004257D1"/>
    <w:rsid w:val="00425BBA"/>
    <w:rsid w:val="00425C3D"/>
    <w:rsid w:val="00435D97"/>
    <w:rsid w:val="0044204D"/>
    <w:rsid w:val="00446375"/>
    <w:rsid w:val="00463A5B"/>
    <w:rsid w:val="00463CBF"/>
    <w:rsid w:val="00477F28"/>
    <w:rsid w:val="004835C1"/>
    <w:rsid w:val="00485675"/>
    <w:rsid w:val="00493872"/>
    <w:rsid w:val="00494BF2"/>
    <w:rsid w:val="004A508A"/>
    <w:rsid w:val="004A542E"/>
    <w:rsid w:val="004B405A"/>
    <w:rsid w:val="004C3536"/>
    <w:rsid w:val="004D5259"/>
    <w:rsid w:val="004F1E1D"/>
    <w:rsid w:val="005074CC"/>
    <w:rsid w:val="00513B78"/>
    <w:rsid w:val="00515B88"/>
    <w:rsid w:val="00531D38"/>
    <w:rsid w:val="00537510"/>
    <w:rsid w:val="0054092A"/>
    <w:rsid w:val="00542866"/>
    <w:rsid w:val="005467D7"/>
    <w:rsid w:val="005554B9"/>
    <w:rsid w:val="005561E4"/>
    <w:rsid w:val="00584636"/>
    <w:rsid w:val="005A293A"/>
    <w:rsid w:val="005C54CE"/>
    <w:rsid w:val="005C7BC4"/>
    <w:rsid w:val="005D4B22"/>
    <w:rsid w:val="005D5129"/>
    <w:rsid w:val="005F0FF7"/>
    <w:rsid w:val="006000B7"/>
    <w:rsid w:val="006010EE"/>
    <w:rsid w:val="00602662"/>
    <w:rsid w:val="006027AB"/>
    <w:rsid w:val="00612B39"/>
    <w:rsid w:val="00614D7B"/>
    <w:rsid w:val="00646629"/>
    <w:rsid w:val="00660DFA"/>
    <w:rsid w:val="00683770"/>
    <w:rsid w:val="006908F8"/>
    <w:rsid w:val="006A535B"/>
    <w:rsid w:val="006A6BF3"/>
    <w:rsid w:val="006B5E8F"/>
    <w:rsid w:val="006C204B"/>
    <w:rsid w:val="006C62A0"/>
    <w:rsid w:val="006D00DA"/>
    <w:rsid w:val="006D4698"/>
    <w:rsid w:val="006F7075"/>
    <w:rsid w:val="00703D92"/>
    <w:rsid w:val="00731101"/>
    <w:rsid w:val="00737BDA"/>
    <w:rsid w:val="007405AB"/>
    <w:rsid w:val="007442B6"/>
    <w:rsid w:val="00746485"/>
    <w:rsid w:val="00750033"/>
    <w:rsid w:val="00753C7F"/>
    <w:rsid w:val="00756101"/>
    <w:rsid w:val="00770DAD"/>
    <w:rsid w:val="00777939"/>
    <w:rsid w:val="00782F42"/>
    <w:rsid w:val="00784A58"/>
    <w:rsid w:val="00791582"/>
    <w:rsid w:val="00796ECB"/>
    <w:rsid w:val="00796FD9"/>
    <w:rsid w:val="007B6F3B"/>
    <w:rsid w:val="007C5EDA"/>
    <w:rsid w:val="007C7020"/>
    <w:rsid w:val="007D07C1"/>
    <w:rsid w:val="007D497B"/>
    <w:rsid w:val="007D52F7"/>
    <w:rsid w:val="007D5528"/>
    <w:rsid w:val="007E39FA"/>
    <w:rsid w:val="008031A5"/>
    <w:rsid w:val="0082063B"/>
    <w:rsid w:val="00837664"/>
    <w:rsid w:val="00860AC7"/>
    <w:rsid w:val="0086143E"/>
    <w:rsid w:val="0086450A"/>
    <w:rsid w:val="00874816"/>
    <w:rsid w:val="0087715B"/>
    <w:rsid w:val="00891BE4"/>
    <w:rsid w:val="00895F4A"/>
    <w:rsid w:val="008A0CB5"/>
    <w:rsid w:val="008A408D"/>
    <w:rsid w:val="008B212B"/>
    <w:rsid w:val="008C334B"/>
    <w:rsid w:val="008E25CC"/>
    <w:rsid w:val="008E6896"/>
    <w:rsid w:val="008F1A44"/>
    <w:rsid w:val="00910148"/>
    <w:rsid w:val="00933386"/>
    <w:rsid w:val="00935DEC"/>
    <w:rsid w:val="00943946"/>
    <w:rsid w:val="009456EA"/>
    <w:rsid w:val="009457B6"/>
    <w:rsid w:val="00945DE9"/>
    <w:rsid w:val="0096737C"/>
    <w:rsid w:val="009707CE"/>
    <w:rsid w:val="00972250"/>
    <w:rsid w:val="00975437"/>
    <w:rsid w:val="009769E8"/>
    <w:rsid w:val="0099471C"/>
    <w:rsid w:val="009A1708"/>
    <w:rsid w:val="009B2C32"/>
    <w:rsid w:val="009B7917"/>
    <w:rsid w:val="009C5400"/>
    <w:rsid w:val="009D0219"/>
    <w:rsid w:val="009D0D75"/>
    <w:rsid w:val="00A000B2"/>
    <w:rsid w:val="00A17456"/>
    <w:rsid w:val="00A4047A"/>
    <w:rsid w:val="00A45764"/>
    <w:rsid w:val="00A47EA2"/>
    <w:rsid w:val="00A67CF0"/>
    <w:rsid w:val="00A736E7"/>
    <w:rsid w:val="00A76BA3"/>
    <w:rsid w:val="00A8734F"/>
    <w:rsid w:val="00AA0AFC"/>
    <w:rsid w:val="00AB2D2B"/>
    <w:rsid w:val="00AB7562"/>
    <w:rsid w:val="00AC4A32"/>
    <w:rsid w:val="00AD14CE"/>
    <w:rsid w:val="00AD4CE7"/>
    <w:rsid w:val="00AD51DE"/>
    <w:rsid w:val="00AE0475"/>
    <w:rsid w:val="00AE5380"/>
    <w:rsid w:val="00AE62E0"/>
    <w:rsid w:val="00AF5DBC"/>
    <w:rsid w:val="00B10E47"/>
    <w:rsid w:val="00B315C5"/>
    <w:rsid w:val="00B33984"/>
    <w:rsid w:val="00B36CDA"/>
    <w:rsid w:val="00B5193B"/>
    <w:rsid w:val="00B51E84"/>
    <w:rsid w:val="00B75664"/>
    <w:rsid w:val="00B906A8"/>
    <w:rsid w:val="00BB4762"/>
    <w:rsid w:val="00BC028B"/>
    <w:rsid w:val="00BC2403"/>
    <w:rsid w:val="00BD0157"/>
    <w:rsid w:val="00BD1C55"/>
    <w:rsid w:val="00BE5DB5"/>
    <w:rsid w:val="00BE7B35"/>
    <w:rsid w:val="00BF3FCB"/>
    <w:rsid w:val="00C00429"/>
    <w:rsid w:val="00C31153"/>
    <w:rsid w:val="00C31446"/>
    <w:rsid w:val="00C32EAE"/>
    <w:rsid w:val="00C4149A"/>
    <w:rsid w:val="00C5526B"/>
    <w:rsid w:val="00C571AC"/>
    <w:rsid w:val="00C62DA3"/>
    <w:rsid w:val="00C65085"/>
    <w:rsid w:val="00C6653B"/>
    <w:rsid w:val="00C773F5"/>
    <w:rsid w:val="00CA0D89"/>
    <w:rsid w:val="00CB2C24"/>
    <w:rsid w:val="00CB7DB1"/>
    <w:rsid w:val="00CC6054"/>
    <w:rsid w:val="00CD053D"/>
    <w:rsid w:val="00CF5592"/>
    <w:rsid w:val="00CF6114"/>
    <w:rsid w:val="00D0338D"/>
    <w:rsid w:val="00D20ACE"/>
    <w:rsid w:val="00D2206C"/>
    <w:rsid w:val="00D30A63"/>
    <w:rsid w:val="00D447CD"/>
    <w:rsid w:val="00D472DF"/>
    <w:rsid w:val="00D564E0"/>
    <w:rsid w:val="00D715CC"/>
    <w:rsid w:val="00D73884"/>
    <w:rsid w:val="00D87303"/>
    <w:rsid w:val="00D94342"/>
    <w:rsid w:val="00DA56D0"/>
    <w:rsid w:val="00DB0E59"/>
    <w:rsid w:val="00DB46FA"/>
    <w:rsid w:val="00DC7473"/>
    <w:rsid w:val="00DE28AB"/>
    <w:rsid w:val="00DE3F08"/>
    <w:rsid w:val="00E252CE"/>
    <w:rsid w:val="00E2787D"/>
    <w:rsid w:val="00E27A51"/>
    <w:rsid w:val="00E95DD8"/>
    <w:rsid w:val="00EB1E37"/>
    <w:rsid w:val="00EB2679"/>
    <w:rsid w:val="00EC0373"/>
    <w:rsid w:val="00EC343C"/>
    <w:rsid w:val="00EC604C"/>
    <w:rsid w:val="00EE31E7"/>
    <w:rsid w:val="00F07E16"/>
    <w:rsid w:val="00F1012F"/>
    <w:rsid w:val="00F1064E"/>
    <w:rsid w:val="00F24ADA"/>
    <w:rsid w:val="00F24D32"/>
    <w:rsid w:val="00F5061C"/>
    <w:rsid w:val="00F71F8E"/>
    <w:rsid w:val="00F854DA"/>
    <w:rsid w:val="00F8757A"/>
    <w:rsid w:val="00F920B7"/>
    <w:rsid w:val="00FA2F96"/>
    <w:rsid w:val="00FA5B2D"/>
    <w:rsid w:val="00FC1FB7"/>
    <w:rsid w:val="00FC2DB0"/>
    <w:rsid w:val="00FD3836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97279C"/>
  <w15:docId w15:val="{745821FE-9420-49E8-AF53-7DB2021E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D9"/>
    <w:pPr>
      <w:shd w:val="clear" w:color="auto" w:fill="FFFFFF"/>
      <w:spacing w:after="0"/>
      <w:jc w:val="both"/>
    </w:pPr>
    <w:rPr>
      <w:rFonts w:ascii="Arial" w:eastAsia="Times New Roman" w:hAnsi="Arial" w:cs="Arial"/>
      <w:color w:val="000000" w:themeColor="text1"/>
      <w:lang w:eastAsia="fr-FR"/>
    </w:rPr>
  </w:style>
  <w:style w:type="paragraph" w:styleId="Titre1">
    <w:name w:val="heading 1"/>
    <w:aliases w:val="Titre-EPSM"/>
    <w:basedOn w:val="Normal"/>
    <w:next w:val="Normal"/>
    <w:link w:val="Titre1Car"/>
    <w:uiPriority w:val="9"/>
    <w:qFormat/>
    <w:rsid w:val="00972250"/>
    <w:pPr>
      <w:spacing w:line="240" w:lineRule="auto"/>
      <w:ind w:left="1843"/>
      <w:jc w:val="left"/>
      <w:outlineLvl w:val="0"/>
    </w:pPr>
    <w:rPr>
      <w:b/>
      <w:sz w:val="20"/>
    </w:rPr>
  </w:style>
  <w:style w:type="paragraph" w:styleId="Titre2">
    <w:name w:val="heading 2"/>
    <w:aliases w:val="Direction"/>
    <w:basedOn w:val="Normal"/>
    <w:next w:val="Normal"/>
    <w:link w:val="Titre2Car"/>
    <w:uiPriority w:val="9"/>
    <w:unhideWhenUsed/>
    <w:qFormat/>
    <w:rsid w:val="00494BF2"/>
    <w:pPr>
      <w:ind w:left="1843"/>
      <w:outlineLvl w:val="1"/>
    </w:pPr>
    <w:rPr>
      <w:bCs/>
      <w:color w:val="000000"/>
      <w:sz w:val="24"/>
      <w:szCs w:val="36"/>
    </w:rPr>
  </w:style>
  <w:style w:type="paragraph" w:styleId="Titre3">
    <w:name w:val="heading 3"/>
    <w:aliases w:val="Secretariat"/>
    <w:basedOn w:val="Normal"/>
    <w:next w:val="Normal"/>
    <w:link w:val="Titre3Car"/>
    <w:uiPriority w:val="9"/>
    <w:unhideWhenUsed/>
    <w:qFormat/>
    <w:rsid w:val="00FC2DB0"/>
    <w:pPr>
      <w:ind w:left="1843"/>
      <w:jc w:val="left"/>
      <w:outlineLvl w:val="2"/>
    </w:pPr>
    <w:rPr>
      <w:color w:val="000000"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24D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4D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4D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4D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36E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6E7"/>
  </w:style>
  <w:style w:type="paragraph" w:styleId="Pieddepage">
    <w:name w:val="footer"/>
    <w:basedOn w:val="Normal"/>
    <w:link w:val="PieddepageCar"/>
    <w:uiPriority w:val="99"/>
    <w:unhideWhenUsed/>
    <w:rsid w:val="00A736E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6E7"/>
  </w:style>
  <w:style w:type="paragraph" w:styleId="Textedebulles">
    <w:name w:val="Balloon Text"/>
    <w:basedOn w:val="Normal"/>
    <w:link w:val="TextedebullesCar"/>
    <w:uiPriority w:val="99"/>
    <w:semiHidden/>
    <w:unhideWhenUsed/>
    <w:rsid w:val="00A736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6E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semiHidden/>
    <w:qFormat/>
    <w:rsid w:val="00282AFB"/>
  </w:style>
  <w:style w:type="character" w:customStyle="1" w:styleId="apple-converted-space">
    <w:name w:val="apple-converted-space"/>
    <w:basedOn w:val="Policepardfaut"/>
    <w:rsid w:val="00C5526B"/>
  </w:style>
  <w:style w:type="paragraph" w:styleId="NormalWeb">
    <w:name w:val="Normal (Web)"/>
    <w:basedOn w:val="Normal"/>
    <w:uiPriority w:val="99"/>
    <w:unhideWhenUsed/>
    <w:rsid w:val="00A457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467D7"/>
    <w:rPr>
      <w:color w:val="0000FF" w:themeColor="hyperlink"/>
      <w:u w:val="single"/>
    </w:rPr>
  </w:style>
  <w:style w:type="paragraph" w:styleId="Sansinterligne">
    <w:name w:val="No Spacing"/>
    <w:aliases w:val="Coord. Service"/>
    <w:basedOn w:val="Normal"/>
    <w:uiPriority w:val="1"/>
    <w:qFormat/>
    <w:rsid w:val="00F1012F"/>
  </w:style>
  <w:style w:type="paragraph" w:customStyle="1" w:styleId="Service">
    <w:name w:val="Service"/>
    <w:basedOn w:val="Normal"/>
    <w:link w:val="ServiceCar"/>
    <w:qFormat/>
    <w:rsid w:val="00F1012F"/>
    <w:rPr>
      <w:b/>
    </w:rPr>
  </w:style>
  <w:style w:type="paragraph" w:styleId="Titre">
    <w:name w:val="Title"/>
    <w:aliases w:val="Titre-CHGM"/>
    <w:basedOn w:val="Normal"/>
    <w:next w:val="Normal"/>
    <w:link w:val="TitreCar"/>
    <w:uiPriority w:val="10"/>
    <w:qFormat/>
    <w:rsid w:val="00972250"/>
    <w:pPr>
      <w:spacing w:line="240" w:lineRule="auto"/>
      <w:ind w:left="1843"/>
      <w:jc w:val="left"/>
    </w:pPr>
    <w:rPr>
      <w:b/>
      <w:sz w:val="28"/>
    </w:rPr>
  </w:style>
  <w:style w:type="character" w:customStyle="1" w:styleId="ServiceCar">
    <w:name w:val="Service Car"/>
    <w:basedOn w:val="Policepardfaut"/>
    <w:link w:val="Service"/>
    <w:rsid w:val="00F1012F"/>
    <w:rPr>
      <w:rFonts w:ascii="Arial" w:eastAsia="Times New Roman" w:hAnsi="Arial" w:cs="Arial"/>
      <w:b/>
      <w:color w:val="000000" w:themeColor="text1"/>
      <w:shd w:val="clear" w:color="auto" w:fill="FFFFFF"/>
      <w:lang w:eastAsia="fr-FR"/>
    </w:rPr>
  </w:style>
  <w:style w:type="character" w:customStyle="1" w:styleId="TitreCar">
    <w:name w:val="Titre Car"/>
    <w:aliases w:val="Titre-CHGM Car"/>
    <w:basedOn w:val="Policepardfaut"/>
    <w:link w:val="Titre"/>
    <w:uiPriority w:val="10"/>
    <w:rsid w:val="00972250"/>
    <w:rPr>
      <w:rFonts w:ascii="Arial" w:eastAsia="Times New Roman" w:hAnsi="Arial" w:cs="Arial"/>
      <w:b/>
      <w:color w:val="000000" w:themeColor="text1"/>
      <w:sz w:val="28"/>
      <w:shd w:val="clear" w:color="auto" w:fill="FFFFFF"/>
      <w:lang w:eastAsia="fr-FR"/>
    </w:rPr>
  </w:style>
  <w:style w:type="character" w:customStyle="1" w:styleId="Titre1Car">
    <w:name w:val="Titre 1 Car"/>
    <w:aliases w:val="Titre-EPSM Car"/>
    <w:basedOn w:val="Policepardfaut"/>
    <w:link w:val="Titre1"/>
    <w:uiPriority w:val="9"/>
    <w:rsid w:val="00972250"/>
    <w:rPr>
      <w:rFonts w:ascii="Arial" w:eastAsia="Times New Roman" w:hAnsi="Arial" w:cs="Arial"/>
      <w:b/>
      <w:color w:val="000000" w:themeColor="text1"/>
      <w:sz w:val="20"/>
      <w:shd w:val="clear" w:color="auto" w:fill="FFFFFF"/>
      <w:lang w:eastAsia="fr-FR"/>
    </w:rPr>
  </w:style>
  <w:style w:type="character" w:customStyle="1" w:styleId="Titre2Car">
    <w:name w:val="Titre 2 Car"/>
    <w:aliases w:val="Direction Car"/>
    <w:basedOn w:val="Policepardfaut"/>
    <w:link w:val="Titre2"/>
    <w:uiPriority w:val="9"/>
    <w:rsid w:val="00494BF2"/>
    <w:rPr>
      <w:rFonts w:ascii="Arial" w:hAnsi="Arial" w:cs="Arial"/>
      <w:bCs/>
      <w:color w:val="000000"/>
      <w:sz w:val="24"/>
      <w:szCs w:val="36"/>
    </w:rPr>
  </w:style>
  <w:style w:type="character" w:customStyle="1" w:styleId="Titre3Car">
    <w:name w:val="Titre 3 Car"/>
    <w:aliases w:val="Secretariat Car"/>
    <w:basedOn w:val="Policepardfaut"/>
    <w:link w:val="Titre3"/>
    <w:uiPriority w:val="9"/>
    <w:rsid w:val="00FC2DB0"/>
    <w:rPr>
      <w:rFonts w:ascii="Arial" w:eastAsia="Times New Roman" w:hAnsi="Arial" w:cs="Arial"/>
      <w:color w:val="000000"/>
      <w:sz w:val="18"/>
      <w:szCs w:val="18"/>
      <w:shd w:val="clear" w:color="auto" w:fill="FFFFFF"/>
      <w:lang w:eastAsia="fr-FR"/>
    </w:rPr>
  </w:style>
  <w:style w:type="character" w:styleId="Emphaseple">
    <w:name w:val="Subtle Emphasis"/>
    <w:aliases w:val="Pieds Page"/>
    <w:uiPriority w:val="19"/>
    <w:qFormat/>
    <w:rsid w:val="00972250"/>
    <w:rPr>
      <w:rFonts w:ascii="Arial" w:hAnsi="Arial"/>
      <w:sz w:val="16"/>
      <w:szCs w:val="18"/>
    </w:rPr>
  </w:style>
  <w:style w:type="character" w:styleId="Accentuation">
    <w:name w:val="Emphasis"/>
    <w:aliases w:val="Adresse"/>
    <w:uiPriority w:val="20"/>
    <w:qFormat/>
    <w:rsid w:val="00972250"/>
    <w:rPr>
      <w:rFonts w:ascii="Arial" w:hAnsi="Arial"/>
      <w:sz w:val="22"/>
    </w:rPr>
  </w:style>
  <w:style w:type="paragraph" w:styleId="Paragraphedeliste">
    <w:name w:val="List Paragraph"/>
    <w:basedOn w:val="Normal"/>
    <w:uiPriority w:val="1"/>
    <w:qFormat/>
    <w:rsid w:val="00326A69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rsid w:val="00326A69"/>
    <w:pPr>
      <w:shd w:val="clear" w:color="auto" w:fill="auto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 w:cs="Courier New"/>
      <w:color w:val="auto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26A6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24D32"/>
    <w:rPr>
      <w:rFonts w:asciiTheme="majorHAnsi" w:eastAsiaTheme="majorEastAsia" w:hAnsiTheme="majorHAnsi" w:cstheme="majorBidi"/>
      <w:b/>
      <w:bCs/>
      <w:i/>
      <w:iCs/>
      <w:color w:val="4F81BD" w:themeColor="accent1"/>
      <w:shd w:val="clear" w:color="auto" w:fill="FFFFFF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24D32"/>
    <w:rPr>
      <w:rFonts w:asciiTheme="majorHAnsi" w:eastAsiaTheme="majorEastAsia" w:hAnsiTheme="majorHAnsi" w:cstheme="majorBidi"/>
      <w:color w:val="243F60" w:themeColor="accent1" w:themeShade="7F"/>
      <w:shd w:val="clear" w:color="auto" w:fill="FFFFF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24D32"/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F24D32"/>
    <w:rPr>
      <w:rFonts w:asciiTheme="majorHAnsi" w:eastAsiaTheme="majorEastAsia" w:hAnsiTheme="majorHAnsi" w:cstheme="majorBidi"/>
      <w:i/>
      <w:iCs/>
      <w:color w:val="404040" w:themeColor="text1" w:themeTint="BF"/>
      <w:shd w:val="clear" w:color="auto" w:fill="FFFFFF"/>
      <w:lang w:eastAsia="fr-FR"/>
    </w:rPr>
  </w:style>
  <w:style w:type="paragraph" w:styleId="Retraitcorpsdetexte">
    <w:name w:val="Body Text Indent"/>
    <w:basedOn w:val="Normal"/>
    <w:link w:val="RetraitcorpsdetexteCar"/>
    <w:unhideWhenUsed/>
    <w:rsid w:val="00F24D32"/>
    <w:pPr>
      <w:shd w:val="clear" w:color="auto" w:fill="auto"/>
      <w:overflowPunct w:val="0"/>
      <w:autoSpaceDE w:val="0"/>
      <w:autoSpaceDN w:val="0"/>
      <w:adjustRightInd w:val="0"/>
      <w:spacing w:line="240" w:lineRule="auto"/>
      <w:ind w:left="1418"/>
      <w:jc w:val="left"/>
    </w:pPr>
    <w:rPr>
      <w:rFonts w:ascii="Times New Roman" w:eastAsia="MS Gothic" w:hAnsi="Times New Roman" w:cs="Times New Roman"/>
      <w:color w:val="auto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F24D32"/>
    <w:rPr>
      <w:rFonts w:ascii="Times New Roman" w:eastAsia="MS Gothic" w:hAnsi="Times New Roman" w:cs="Times New Roman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nhideWhenUsed/>
    <w:rsid w:val="00F24D32"/>
    <w:pPr>
      <w:shd w:val="clear" w:color="auto" w:fill="auto"/>
      <w:overflowPunct w:val="0"/>
      <w:autoSpaceDE w:val="0"/>
      <w:autoSpaceDN w:val="0"/>
      <w:adjustRightInd w:val="0"/>
      <w:spacing w:line="240" w:lineRule="auto"/>
      <w:ind w:left="567"/>
    </w:pPr>
    <w:rPr>
      <w:rFonts w:ascii="Times New Roman" w:eastAsia="MS Gothic" w:hAnsi="Times New Roman" w:cs="Times New Roman"/>
      <w:color w:val="auto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F24D32"/>
    <w:rPr>
      <w:rFonts w:ascii="Times New Roman" w:eastAsia="MS Gothic" w:hAnsi="Times New Roman" w:cs="Times New Roman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semiHidden/>
    <w:unhideWhenUsed/>
    <w:rsid w:val="00F24D32"/>
    <w:pPr>
      <w:shd w:val="clear" w:color="auto" w:fill="auto"/>
      <w:overflowPunct w:val="0"/>
      <w:autoSpaceDE w:val="0"/>
      <w:autoSpaceDN w:val="0"/>
      <w:adjustRightInd w:val="0"/>
      <w:spacing w:line="240" w:lineRule="auto"/>
      <w:ind w:left="993"/>
    </w:pPr>
    <w:rPr>
      <w:rFonts w:ascii="Times New Roman" w:eastAsia="MS Gothic" w:hAnsi="Times New Roman" w:cs="Times New Roman"/>
      <w:color w:val="auto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F24D32"/>
    <w:rPr>
      <w:rFonts w:ascii="Times New Roman" w:eastAsia="MS Gothic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59"/>
    <w:rsid w:val="006A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Normal"/>
    <w:rsid w:val="00BE5DB5"/>
    <w:pPr>
      <w:widowControl w:val="0"/>
      <w:shd w:val="clear" w:color="auto" w:fill="auto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color w:val="auto"/>
      <w:sz w:val="24"/>
      <w:szCs w:val="20"/>
    </w:rPr>
  </w:style>
  <w:style w:type="character" w:styleId="Appelnotedebasdep">
    <w:name w:val="footnote reference"/>
    <w:rsid w:val="00C32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7FE9-2D6E-46B9-B9BF-EF06E0B6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Charline MOULIN</dc:creator>
  <cp:lastModifiedBy>KOENIG Adeline</cp:lastModifiedBy>
  <cp:revision>7</cp:revision>
  <cp:lastPrinted>2024-02-19T14:02:00Z</cp:lastPrinted>
  <dcterms:created xsi:type="dcterms:W3CDTF">2025-07-16T12:43:00Z</dcterms:created>
  <dcterms:modified xsi:type="dcterms:W3CDTF">2025-07-16T12:49:00Z</dcterms:modified>
</cp:coreProperties>
</file>